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345"/>
        <w:tblW w:w="9146" w:type="dxa"/>
        <w:tblLayout w:type="fixed"/>
        <w:tblLook w:val="04A0" w:firstRow="1" w:lastRow="0" w:firstColumn="1" w:lastColumn="0" w:noHBand="0" w:noVBand="1"/>
      </w:tblPr>
      <w:tblGrid>
        <w:gridCol w:w="817"/>
        <w:gridCol w:w="5234"/>
        <w:gridCol w:w="1455"/>
        <w:gridCol w:w="1640"/>
      </w:tblGrid>
      <w:tr w:rsidR="00E337E6" w14:paraId="4AC8195A" w14:textId="77777777" w:rsidTr="23EC7603">
        <w:trPr>
          <w:trHeight w:val="1131"/>
        </w:trPr>
        <w:tc>
          <w:tcPr>
            <w:tcW w:w="9146" w:type="dxa"/>
            <w:gridSpan w:val="4"/>
          </w:tcPr>
          <w:p w14:paraId="4AC81956" w14:textId="77777777" w:rsidR="00E337E6" w:rsidRDefault="00E337E6" w:rsidP="00022D55">
            <w:pPr>
              <w:tabs>
                <w:tab w:val="left" w:pos="4891"/>
              </w:tabs>
            </w:pPr>
            <w:r>
              <w:t>CIRENCESTER COLLEGE</w:t>
            </w:r>
          </w:p>
          <w:p w14:paraId="3768A9E9" w14:textId="77777777" w:rsidR="00F90404" w:rsidRDefault="00E337E6" w:rsidP="00022D55">
            <w:r>
              <w:t>AGENDA – SEARCH AND GOVERNANCE</w:t>
            </w:r>
            <w:r w:rsidR="00F90404">
              <w:t xml:space="preserve"> COMMITTEE</w:t>
            </w:r>
            <w:r>
              <w:t xml:space="preserve"> </w:t>
            </w:r>
          </w:p>
          <w:p w14:paraId="29F6836D" w14:textId="12D641AF" w:rsidR="00F90404" w:rsidRDefault="5511E628" w:rsidP="00022D55">
            <w:r>
              <w:t xml:space="preserve">MONDAY </w:t>
            </w:r>
            <w:r w:rsidR="00952E24">
              <w:t>5</w:t>
            </w:r>
            <w:r w:rsidR="7D86D702" w:rsidRPr="584A58CA">
              <w:rPr>
                <w:vertAlign w:val="superscript"/>
              </w:rPr>
              <w:t>th</w:t>
            </w:r>
            <w:r w:rsidR="7D86D702">
              <w:t xml:space="preserve"> February 202</w:t>
            </w:r>
            <w:r w:rsidR="00952E24">
              <w:t>4</w:t>
            </w:r>
            <w:r w:rsidR="00E337E6">
              <w:t xml:space="preserve"> </w:t>
            </w:r>
          </w:p>
          <w:p w14:paraId="4AC81958" w14:textId="711CC5C2" w:rsidR="00E337E6" w:rsidRDefault="00E337E6" w:rsidP="00022D55">
            <w:r>
              <w:t>5.00 pm</w:t>
            </w:r>
          </w:p>
          <w:p w14:paraId="4AC81959" w14:textId="0344093C" w:rsidR="00E337E6" w:rsidRPr="00A96E1A" w:rsidRDefault="3D31A70B" w:rsidP="0DECEAC7">
            <w:r w:rsidRPr="0DECEAC7">
              <w:t>Board Room</w:t>
            </w:r>
            <w:r w:rsidR="00F90404" w:rsidRPr="0DECEAC7">
              <w:t xml:space="preserve">  </w:t>
            </w:r>
          </w:p>
        </w:tc>
      </w:tr>
      <w:tr w:rsidR="00E337E6" w14:paraId="4AC81962" w14:textId="77777777" w:rsidTr="23EC7603">
        <w:trPr>
          <w:trHeight w:val="693"/>
        </w:trPr>
        <w:tc>
          <w:tcPr>
            <w:tcW w:w="817" w:type="dxa"/>
          </w:tcPr>
          <w:p w14:paraId="4AC8195B" w14:textId="77777777" w:rsidR="00E337E6" w:rsidRDefault="00E337E6" w:rsidP="00022D55">
            <w:pPr>
              <w:rPr>
                <w:b/>
              </w:rPr>
            </w:pPr>
          </w:p>
          <w:p w14:paraId="4AC8195C" w14:textId="77777777" w:rsidR="00E337E6" w:rsidRDefault="00E337E6" w:rsidP="00022D55">
            <w:pPr>
              <w:rPr>
                <w:b/>
              </w:rPr>
            </w:pPr>
          </w:p>
          <w:p w14:paraId="4AC8195D" w14:textId="77777777" w:rsidR="00E337E6" w:rsidRPr="00D63A34" w:rsidRDefault="00E337E6" w:rsidP="00022D55">
            <w:pPr>
              <w:rPr>
                <w:b/>
              </w:rPr>
            </w:pPr>
          </w:p>
        </w:tc>
        <w:tc>
          <w:tcPr>
            <w:tcW w:w="5234" w:type="dxa"/>
          </w:tcPr>
          <w:p w14:paraId="4AC8195E" w14:textId="77777777" w:rsidR="00E337E6" w:rsidRPr="00EE0AAA" w:rsidRDefault="00E337E6" w:rsidP="00022D55">
            <w:pPr>
              <w:rPr>
                <w:color w:val="FF0000"/>
              </w:rPr>
            </w:pPr>
          </w:p>
        </w:tc>
        <w:tc>
          <w:tcPr>
            <w:tcW w:w="1455" w:type="dxa"/>
          </w:tcPr>
          <w:p w14:paraId="4AC8195F" w14:textId="17362C74" w:rsidR="00E337E6" w:rsidRDefault="00E337E6" w:rsidP="00022D55">
            <w:r>
              <w:t>Arising from</w:t>
            </w:r>
          </w:p>
        </w:tc>
        <w:tc>
          <w:tcPr>
            <w:tcW w:w="1640" w:type="dxa"/>
          </w:tcPr>
          <w:p w14:paraId="4AC81960" w14:textId="019C3348" w:rsidR="00E337E6" w:rsidRDefault="00E337E6" w:rsidP="00022D55">
            <w:r>
              <w:t>Who</w:t>
            </w:r>
          </w:p>
        </w:tc>
      </w:tr>
      <w:tr w:rsidR="00E337E6" w14:paraId="4AC81968" w14:textId="77777777" w:rsidTr="23EC7603">
        <w:trPr>
          <w:trHeight w:val="289"/>
        </w:trPr>
        <w:tc>
          <w:tcPr>
            <w:tcW w:w="817" w:type="dxa"/>
          </w:tcPr>
          <w:p w14:paraId="4AC81963" w14:textId="77777777" w:rsidR="00E337E6" w:rsidRPr="0048609D" w:rsidRDefault="00E337E6" w:rsidP="001355A7">
            <w:pPr>
              <w:pStyle w:val="ListParagraph"/>
              <w:numPr>
                <w:ilvl w:val="0"/>
                <w:numId w:val="29"/>
              </w:numPr>
              <w:jc w:val="both"/>
              <w:rPr>
                <w:b/>
              </w:rPr>
            </w:pPr>
          </w:p>
        </w:tc>
        <w:tc>
          <w:tcPr>
            <w:tcW w:w="5234" w:type="dxa"/>
          </w:tcPr>
          <w:p w14:paraId="4AC81964" w14:textId="116464A6" w:rsidR="00E337E6" w:rsidRDefault="00E337E6" w:rsidP="6D6A7A9E">
            <w:pPr>
              <w:tabs>
                <w:tab w:val="center" w:pos="2509"/>
              </w:tabs>
              <w:rPr>
                <w:b/>
                <w:bCs/>
                <w:u w:val="single"/>
              </w:rPr>
            </w:pPr>
            <w:r w:rsidRPr="6D2EF7D1">
              <w:rPr>
                <w:b/>
                <w:bCs/>
                <w:u w:val="single"/>
              </w:rPr>
              <w:t>Apologies</w:t>
            </w:r>
            <w:r w:rsidR="744BDFE3" w:rsidRPr="6D2EF7D1">
              <w:rPr>
                <w:b/>
                <w:bCs/>
                <w:u w:val="single"/>
              </w:rPr>
              <w:t xml:space="preserve"> </w:t>
            </w:r>
          </w:p>
        </w:tc>
        <w:tc>
          <w:tcPr>
            <w:tcW w:w="1455" w:type="dxa"/>
          </w:tcPr>
          <w:p w14:paraId="4AC81965" w14:textId="6E20E6F0" w:rsidR="00E337E6" w:rsidRDefault="7782C0EC" w:rsidP="00022D55">
            <w:r>
              <w:t>SOB</w:t>
            </w:r>
          </w:p>
        </w:tc>
        <w:tc>
          <w:tcPr>
            <w:tcW w:w="1640" w:type="dxa"/>
          </w:tcPr>
          <w:p w14:paraId="4AC81966" w14:textId="7ABCB448" w:rsidR="00E337E6" w:rsidRDefault="00BD6D33" w:rsidP="00022D55">
            <w:r>
              <w:t xml:space="preserve">Outgoing </w:t>
            </w:r>
            <w:r w:rsidR="00390197">
              <w:t>Chair/</w:t>
            </w:r>
            <w:r w:rsidR="00E337E6">
              <w:t>Clerk</w:t>
            </w:r>
          </w:p>
        </w:tc>
      </w:tr>
      <w:tr w:rsidR="00E337E6" w14:paraId="4AC8196E" w14:textId="77777777" w:rsidTr="23EC7603">
        <w:trPr>
          <w:trHeight w:val="323"/>
        </w:trPr>
        <w:tc>
          <w:tcPr>
            <w:tcW w:w="817" w:type="dxa"/>
          </w:tcPr>
          <w:p w14:paraId="4AC81969" w14:textId="77777777" w:rsidR="00E337E6" w:rsidRPr="0048609D" w:rsidRDefault="00E337E6" w:rsidP="001355A7">
            <w:pPr>
              <w:pStyle w:val="ListParagraph"/>
              <w:numPr>
                <w:ilvl w:val="0"/>
                <w:numId w:val="29"/>
              </w:numPr>
              <w:jc w:val="both"/>
              <w:rPr>
                <w:b/>
              </w:rPr>
            </w:pPr>
          </w:p>
        </w:tc>
        <w:tc>
          <w:tcPr>
            <w:tcW w:w="5234" w:type="dxa"/>
          </w:tcPr>
          <w:p w14:paraId="4AC8196A" w14:textId="77777777" w:rsidR="00E337E6" w:rsidRDefault="00E337E6" w:rsidP="6D6A7A9E">
            <w:pPr>
              <w:rPr>
                <w:b/>
                <w:bCs/>
                <w:u w:val="single"/>
              </w:rPr>
            </w:pPr>
            <w:r w:rsidRPr="6D6A7A9E">
              <w:rPr>
                <w:b/>
                <w:bCs/>
                <w:u w:val="single"/>
              </w:rPr>
              <w:t>Declarations of interest</w:t>
            </w:r>
          </w:p>
        </w:tc>
        <w:tc>
          <w:tcPr>
            <w:tcW w:w="1455" w:type="dxa"/>
          </w:tcPr>
          <w:p w14:paraId="4AC8196B" w14:textId="45D5231E" w:rsidR="00E337E6" w:rsidRDefault="6EE2F6AF" w:rsidP="00022D55">
            <w:r>
              <w:t>SOB</w:t>
            </w:r>
          </w:p>
        </w:tc>
        <w:tc>
          <w:tcPr>
            <w:tcW w:w="1640" w:type="dxa"/>
          </w:tcPr>
          <w:p w14:paraId="4AC8196C" w14:textId="0DF1E27B" w:rsidR="00E337E6" w:rsidRDefault="00BD6D33" w:rsidP="00022D55">
            <w:r>
              <w:t xml:space="preserve">Outgoing </w:t>
            </w:r>
            <w:r w:rsidR="00390197">
              <w:t>Chair</w:t>
            </w:r>
          </w:p>
        </w:tc>
      </w:tr>
      <w:tr w:rsidR="006271B0" w14:paraId="55A491DA" w14:textId="77777777" w:rsidTr="23EC7603">
        <w:trPr>
          <w:trHeight w:val="323"/>
        </w:trPr>
        <w:tc>
          <w:tcPr>
            <w:tcW w:w="817" w:type="dxa"/>
          </w:tcPr>
          <w:p w14:paraId="17A7C321" w14:textId="77777777" w:rsidR="006271B0" w:rsidRPr="0048609D" w:rsidRDefault="006271B0" w:rsidP="001355A7">
            <w:pPr>
              <w:pStyle w:val="ListParagraph"/>
              <w:numPr>
                <w:ilvl w:val="0"/>
                <w:numId w:val="29"/>
              </w:numPr>
              <w:jc w:val="both"/>
              <w:rPr>
                <w:b/>
              </w:rPr>
            </w:pPr>
          </w:p>
        </w:tc>
        <w:tc>
          <w:tcPr>
            <w:tcW w:w="5234" w:type="dxa"/>
          </w:tcPr>
          <w:p w14:paraId="51CD929D" w14:textId="77777777" w:rsidR="006271B0" w:rsidRDefault="006271B0" w:rsidP="6D6A7A9E">
            <w:pPr>
              <w:rPr>
                <w:b/>
                <w:bCs/>
                <w:u w:val="single"/>
              </w:rPr>
            </w:pPr>
            <w:r>
              <w:rPr>
                <w:b/>
                <w:bCs/>
                <w:u w:val="single"/>
              </w:rPr>
              <w:t>Appointment of Chair of Search and Governance Committee</w:t>
            </w:r>
          </w:p>
          <w:p w14:paraId="15A0C773" w14:textId="3D03807D" w:rsidR="00915ED9" w:rsidRDefault="00EE3F31" w:rsidP="6D6A7A9E">
            <w:r>
              <w:t>Following</w:t>
            </w:r>
            <w:r w:rsidR="00C46611">
              <w:t xml:space="preserve"> the appointment of FG as Chair of the Corporation</w:t>
            </w:r>
            <w:r w:rsidR="00B76C79">
              <w:t>,</w:t>
            </w:r>
            <w:r w:rsidR="00844270">
              <w:t xml:space="preserve"> she has indicated her intention to resign as committee chair </w:t>
            </w:r>
            <w:r w:rsidR="00917DF0">
              <w:t>at the earlies</w:t>
            </w:r>
            <w:r w:rsidR="000727C5">
              <w:t>t</w:t>
            </w:r>
            <w:r w:rsidR="00917DF0">
              <w:t xml:space="preserve"> convenient opportunity. </w:t>
            </w:r>
            <w:r w:rsidR="00B76C79">
              <w:t xml:space="preserve"> </w:t>
            </w:r>
            <w:r>
              <w:t>AT has confirmed h</w:t>
            </w:r>
            <w:r w:rsidR="006F30D9">
              <w:t>is</w:t>
            </w:r>
            <w:r>
              <w:t xml:space="preserve"> willingness to be </w:t>
            </w:r>
            <w:r w:rsidR="005B5669">
              <w:t xml:space="preserve">nominated </w:t>
            </w:r>
            <w:r>
              <w:t xml:space="preserve">as </w:t>
            </w:r>
            <w:r w:rsidR="00B76C79">
              <w:t>Chair of Search and Governance Committee</w:t>
            </w:r>
            <w:r w:rsidR="005B5669">
              <w:t>.</w:t>
            </w:r>
          </w:p>
          <w:p w14:paraId="1DD30BB5" w14:textId="242DF894" w:rsidR="005B5669" w:rsidRDefault="00915ED9" w:rsidP="6D6A7A9E">
            <w:r>
              <w:t>The committee members are asked to consider this nomination</w:t>
            </w:r>
            <w:r w:rsidR="00916C40">
              <w:t xml:space="preserve"> and conduct a vote on this proposed appointment</w:t>
            </w:r>
            <w:r w:rsidR="00547520">
              <w:t>.</w:t>
            </w:r>
            <w:r w:rsidR="005B5669">
              <w:t xml:space="preserve"> </w:t>
            </w:r>
          </w:p>
          <w:p w14:paraId="090EDAE2" w14:textId="77777777" w:rsidR="00547520" w:rsidRDefault="00547520" w:rsidP="6D6A7A9E"/>
          <w:p w14:paraId="50E771D8" w14:textId="66B389F6" w:rsidR="002E257A" w:rsidRPr="007D121E" w:rsidRDefault="0077571C" w:rsidP="007D121E">
            <w:pPr>
              <w:rPr>
                <w:rFonts w:cstheme="minorHAnsi"/>
                <w:i/>
                <w:iCs/>
              </w:rPr>
            </w:pPr>
            <w:r w:rsidRPr="007D121E">
              <w:rPr>
                <w:i/>
                <w:iCs/>
              </w:rPr>
              <w:t>Standing Order Appendix 6</w:t>
            </w:r>
            <w:r w:rsidR="002E257A" w:rsidRPr="007D121E">
              <w:rPr>
                <w:i/>
                <w:iCs/>
              </w:rPr>
              <w:t xml:space="preserve">a </w:t>
            </w:r>
            <w:r w:rsidR="008119FE">
              <w:rPr>
                <w:i/>
                <w:iCs/>
              </w:rPr>
              <w:t xml:space="preserve">- </w:t>
            </w:r>
            <w:r w:rsidR="007D121E" w:rsidRPr="007D121E">
              <w:rPr>
                <w:i/>
                <w:iCs/>
              </w:rPr>
              <w:t>S</w:t>
            </w:r>
            <w:r w:rsidR="002E257A" w:rsidRPr="007D121E">
              <w:rPr>
                <w:rFonts w:cstheme="minorHAnsi"/>
                <w:i/>
                <w:iCs/>
              </w:rPr>
              <w:t xml:space="preserve">earch &amp; </w:t>
            </w:r>
            <w:r w:rsidR="007D121E" w:rsidRPr="007D121E">
              <w:rPr>
                <w:rFonts w:cstheme="minorHAnsi"/>
                <w:i/>
                <w:iCs/>
              </w:rPr>
              <w:t>G</w:t>
            </w:r>
            <w:r w:rsidR="002E257A" w:rsidRPr="007D121E">
              <w:rPr>
                <w:rFonts w:cstheme="minorHAnsi"/>
                <w:i/>
                <w:iCs/>
              </w:rPr>
              <w:t xml:space="preserve">overnance </w:t>
            </w:r>
            <w:r w:rsidR="007D121E" w:rsidRPr="007D121E">
              <w:rPr>
                <w:rFonts w:cstheme="minorHAnsi"/>
                <w:i/>
                <w:iCs/>
              </w:rPr>
              <w:t>C</w:t>
            </w:r>
            <w:r w:rsidR="002E257A" w:rsidRPr="007D121E">
              <w:rPr>
                <w:rFonts w:cstheme="minorHAnsi"/>
                <w:i/>
                <w:iCs/>
              </w:rPr>
              <w:t>ommittee</w:t>
            </w:r>
            <w:r w:rsidR="007D121E" w:rsidRPr="007D121E">
              <w:rPr>
                <w:rFonts w:cstheme="minorHAnsi"/>
                <w:i/>
                <w:iCs/>
              </w:rPr>
              <w:t xml:space="preserve"> </w:t>
            </w:r>
            <w:r w:rsidR="002E257A" w:rsidRPr="007D121E">
              <w:rPr>
                <w:rFonts w:cstheme="minorHAnsi"/>
                <w:bCs/>
                <w:i/>
                <w:iCs/>
              </w:rPr>
              <w:t xml:space="preserve">Constitution, </w:t>
            </w:r>
            <w:r w:rsidR="007D121E" w:rsidRPr="007D121E">
              <w:rPr>
                <w:rFonts w:cstheme="minorHAnsi"/>
                <w:bCs/>
                <w:i/>
                <w:iCs/>
              </w:rPr>
              <w:t>T</w:t>
            </w:r>
            <w:r w:rsidR="002E257A" w:rsidRPr="007D121E">
              <w:rPr>
                <w:rFonts w:cstheme="minorHAnsi"/>
                <w:bCs/>
                <w:i/>
                <w:iCs/>
              </w:rPr>
              <w:t xml:space="preserve">erms of </w:t>
            </w:r>
            <w:r w:rsidR="007D121E" w:rsidRPr="007D121E">
              <w:rPr>
                <w:rFonts w:cstheme="minorHAnsi"/>
                <w:bCs/>
                <w:i/>
                <w:iCs/>
              </w:rPr>
              <w:t>R</w:t>
            </w:r>
            <w:r w:rsidR="002E257A" w:rsidRPr="007D121E">
              <w:rPr>
                <w:rFonts w:cstheme="minorHAnsi"/>
                <w:bCs/>
                <w:i/>
                <w:iCs/>
              </w:rPr>
              <w:t>eference</w:t>
            </w:r>
          </w:p>
          <w:p w14:paraId="1D711EFA" w14:textId="09B14050" w:rsidR="00547520" w:rsidRPr="007D121E" w:rsidRDefault="007D121E" w:rsidP="002E257A">
            <w:pPr>
              <w:rPr>
                <w:i/>
                <w:iCs/>
              </w:rPr>
            </w:pPr>
            <w:r w:rsidRPr="007D121E">
              <w:rPr>
                <w:rFonts w:cstheme="minorHAnsi"/>
                <w:i/>
                <w:iCs/>
              </w:rPr>
              <w:t>&amp; Procedures</w:t>
            </w:r>
            <w:r w:rsidRPr="007D121E">
              <w:rPr>
                <w:i/>
                <w:iCs/>
              </w:rPr>
              <w:t xml:space="preserve"> </w:t>
            </w:r>
            <w:r w:rsidR="0077571C" w:rsidRPr="007D121E">
              <w:rPr>
                <w:i/>
                <w:iCs/>
              </w:rPr>
              <w:t>(3.9a) refers.</w:t>
            </w:r>
          </w:p>
          <w:p w14:paraId="19F58E26" w14:textId="3F1EDB62" w:rsidR="006271B0" w:rsidRPr="00C46611" w:rsidRDefault="00B76C79" w:rsidP="6D6A7A9E">
            <w:r>
              <w:t xml:space="preserve"> </w:t>
            </w:r>
            <w:r w:rsidR="00C46611">
              <w:t xml:space="preserve">  </w:t>
            </w:r>
          </w:p>
        </w:tc>
        <w:tc>
          <w:tcPr>
            <w:tcW w:w="1455" w:type="dxa"/>
          </w:tcPr>
          <w:p w14:paraId="7C5B1461" w14:textId="3CC5EFE8" w:rsidR="006271B0" w:rsidRDefault="008119FE" w:rsidP="00022D55">
            <w:r>
              <w:t>SOB</w:t>
            </w:r>
          </w:p>
        </w:tc>
        <w:tc>
          <w:tcPr>
            <w:tcW w:w="1640" w:type="dxa"/>
          </w:tcPr>
          <w:p w14:paraId="4D29BF81" w14:textId="4E13F3D6" w:rsidR="006271B0" w:rsidRDefault="00BD6D33" w:rsidP="00022D55">
            <w:r>
              <w:t>Outgoing Chair</w:t>
            </w:r>
          </w:p>
        </w:tc>
      </w:tr>
      <w:tr w:rsidR="00E337E6" w14:paraId="4AC81974" w14:textId="77777777" w:rsidTr="23EC7603">
        <w:trPr>
          <w:trHeight w:val="323"/>
        </w:trPr>
        <w:tc>
          <w:tcPr>
            <w:tcW w:w="817" w:type="dxa"/>
          </w:tcPr>
          <w:p w14:paraId="4AC8196F" w14:textId="77777777" w:rsidR="00E337E6" w:rsidRPr="0048609D" w:rsidRDefault="00E337E6" w:rsidP="001355A7">
            <w:pPr>
              <w:pStyle w:val="ListParagraph"/>
              <w:numPr>
                <w:ilvl w:val="0"/>
                <w:numId w:val="29"/>
              </w:numPr>
              <w:jc w:val="both"/>
              <w:rPr>
                <w:b/>
              </w:rPr>
            </w:pPr>
          </w:p>
        </w:tc>
        <w:tc>
          <w:tcPr>
            <w:tcW w:w="5234" w:type="dxa"/>
          </w:tcPr>
          <w:p w14:paraId="36DC9154" w14:textId="7BF336B6" w:rsidR="71183DE8" w:rsidRDefault="71183DE8" w:rsidP="6D6A7A9E">
            <w:pPr>
              <w:jc w:val="both"/>
            </w:pPr>
            <w:r w:rsidRPr="6D6A7A9E">
              <w:rPr>
                <w:b/>
                <w:bCs/>
                <w:u w:val="single"/>
              </w:rPr>
              <w:t>Minutes of the previous meeting</w:t>
            </w:r>
          </w:p>
          <w:p w14:paraId="79E17AA7" w14:textId="66B83A5F" w:rsidR="00F90404" w:rsidRDefault="00031D2A" w:rsidP="00F90404">
            <w:pPr>
              <w:jc w:val="both"/>
            </w:pPr>
            <w:r>
              <w:t xml:space="preserve">To approve the </w:t>
            </w:r>
            <w:r w:rsidR="00F90404">
              <w:t>m</w:t>
            </w:r>
            <w:r w:rsidR="00E337E6">
              <w:t xml:space="preserve">inutes of the </w:t>
            </w:r>
            <w:r w:rsidR="00F90404">
              <w:t xml:space="preserve">Search and Governance Committee meeting on </w:t>
            </w:r>
            <w:r w:rsidR="00C45E05">
              <w:t>23</w:t>
            </w:r>
            <w:r w:rsidR="00C45E05" w:rsidRPr="00C45E05">
              <w:rPr>
                <w:vertAlign w:val="superscript"/>
              </w:rPr>
              <w:t>rd</w:t>
            </w:r>
            <w:r w:rsidR="00C45E05">
              <w:t xml:space="preserve"> </w:t>
            </w:r>
            <w:r w:rsidR="7B5BFF41">
              <w:t>October 202</w:t>
            </w:r>
            <w:r w:rsidR="00C45E05">
              <w:t>3</w:t>
            </w:r>
            <w:r w:rsidR="7B5BFF41">
              <w:t xml:space="preserve"> (note issued for comment to the committee on </w:t>
            </w:r>
            <w:r w:rsidR="00C45E05">
              <w:t>1</w:t>
            </w:r>
            <w:r w:rsidR="00C45E05" w:rsidRPr="00C45E05">
              <w:rPr>
                <w:vertAlign w:val="superscript"/>
              </w:rPr>
              <w:t>st</w:t>
            </w:r>
            <w:r w:rsidR="00C45E05">
              <w:t xml:space="preserve"> November 2023</w:t>
            </w:r>
            <w:r w:rsidR="7B5BFF41">
              <w:t xml:space="preserve"> and </w:t>
            </w:r>
            <w:r w:rsidR="073C7ADB">
              <w:t xml:space="preserve">draft </w:t>
            </w:r>
            <w:r w:rsidR="7B5BFF41">
              <w:t xml:space="preserve">received by Corporation on </w:t>
            </w:r>
            <w:r w:rsidR="00C45E05">
              <w:t>4</w:t>
            </w:r>
            <w:r w:rsidR="6EDE2E44">
              <w:t>th</w:t>
            </w:r>
            <w:r w:rsidR="7B5BFF41" w:rsidRPr="2AB147F0">
              <w:rPr>
                <w:vertAlign w:val="superscript"/>
              </w:rPr>
              <w:t xml:space="preserve"> </w:t>
            </w:r>
            <w:r w:rsidR="7B5BFF41">
              <w:t>December 202</w:t>
            </w:r>
            <w:r w:rsidR="00C45E05">
              <w:t>3)</w:t>
            </w:r>
            <w:r w:rsidR="00E337E6">
              <w:t>:</w:t>
            </w:r>
          </w:p>
          <w:p w14:paraId="759F7B03" w14:textId="5346FB8D" w:rsidR="00F90404" w:rsidRDefault="00F90404" w:rsidP="00F90404">
            <w:pPr>
              <w:pStyle w:val="ListParagraph"/>
              <w:numPr>
                <w:ilvl w:val="0"/>
                <w:numId w:val="38"/>
              </w:numPr>
              <w:jc w:val="both"/>
            </w:pPr>
            <w:r>
              <w:t>I</w:t>
            </w:r>
            <w:r w:rsidR="00377298">
              <w:t>nternal</w:t>
            </w:r>
            <w:r w:rsidR="00E337E6">
              <w:t xml:space="preserve"> </w:t>
            </w:r>
            <w:r w:rsidR="70DF2A24">
              <w:t>confidential</w:t>
            </w:r>
          </w:p>
          <w:p w14:paraId="4AC81970" w14:textId="0CCFB57C" w:rsidR="000E052D" w:rsidRPr="00022D55" w:rsidRDefault="00377298" w:rsidP="2AB147F0">
            <w:pPr>
              <w:pStyle w:val="ListParagraph"/>
              <w:numPr>
                <w:ilvl w:val="0"/>
                <w:numId w:val="38"/>
              </w:numPr>
              <w:jc w:val="both"/>
            </w:pPr>
            <w:r>
              <w:t>External</w:t>
            </w:r>
            <w:r w:rsidR="00E16E08">
              <w:t xml:space="preserve">  </w:t>
            </w:r>
          </w:p>
        </w:tc>
        <w:tc>
          <w:tcPr>
            <w:tcW w:w="1455" w:type="dxa"/>
          </w:tcPr>
          <w:p w14:paraId="4AC81971" w14:textId="4B801CF9" w:rsidR="00E337E6" w:rsidRDefault="7AB38FBD" w:rsidP="00022D55">
            <w:r>
              <w:t>SOB</w:t>
            </w:r>
          </w:p>
        </w:tc>
        <w:tc>
          <w:tcPr>
            <w:tcW w:w="1640" w:type="dxa"/>
          </w:tcPr>
          <w:p w14:paraId="4AC81972" w14:textId="37FC94EB" w:rsidR="00E337E6" w:rsidRDefault="00390197" w:rsidP="00022D55">
            <w:r>
              <w:t>Chair</w:t>
            </w:r>
          </w:p>
        </w:tc>
      </w:tr>
      <w:tr w:rsidR="00E337E6" w14:paraId="4AC8197A" w14:textId="77777777" w:rsidTr="23EC7603">
        <w:trPr>
          <w:trHeight w:val="323"/>
        </w:trPr>
        <w:tc>
          <w:tcPr>
            <w:tcW w:w="817" w:type="dxa"/>
          </w:tcPr>
          <w:p w14:paraId="4AC81975" w14:textId="77777777" w:rsidR="00E337E6" w:rsidRPr="0048609D" w:rsidRDefault="00E337E6" w:rsidP="001355A7">
            <w:pPr>
              <w:pStyle w:val="ListParagraph"/>
              <w:numPr>
                <w:ilvl w:val="0"/>
                <w:numId w:val="29"/>
              </w:numPr>
              <w:jc w:val="both"/>
              <w:rPr>
                <w:b/>
              </w:rPr>
            </w:pPr>
          </w:p>
        </w:tc>
        <w:tc>
          <w:tcPr>
            <w:tcW w:w="5234" w:type="dxa"/>
          </w:tcPr>
          <w:p w14:paraId="41441A9A" w14:textId="1468D823" w:rsidR="79FAB9AD" w:rsidRDefault="79FAB9AD">
            <w:r w:rsidRPr="6D6A7A9E">
              <w:rPr>
                <w:b/>
                <w:bCs/>
                <w:u w:val="single"/>
              </w:rPr>
              <w:t xml:space="preserve">Matters arising from the minutes of the previous </w:t>
            </w:r>
            <w:r w:rsidR="009F47D6" w:rsidRPr="6D6A7A9E">
              <w:rPr>
                <w:b/>
                <w:bCs/>
                <w:u w:val="single"/>
              </w:rPr>
              <w:t>meeting.</w:t>
            </w:r>
          </w:p>
          <w:p w14:paraId="5A4AC780" w14:textId="73E50937" w:rsidR="00E337E6" w:rsidRDefault="00E337E6" w:rsidP="00F90404">
            <w:r>
              <w:t xml:space="preserve">Matters arising from </w:t>
            </w:r>
            <w:r w:rsidR="00F90404">
              <w:t>m</w:t>
            </w:r>
            <w:r>
              <w:t xml:space="preserve">inutes </w:t>
            </w:r>
            <w:r w:rsidR="00F90404">
              <w:t xml:space="preserve">of the Search and Governance Committee meeting on </w:t>
            </w:r>
            <w:r w:rsidR="00C45E05">
              <w:t>23</w:t>
            </w:r>
            <w:r w:rsidR="00C45E05" w:rsidRPr="00C45E05">
              <w:rPr>
                <w:vertAlign w:val="superscript"/>
              </w:rPr>
              <w:t>rd</w:t>
            </w:r>
            <w:r w:rsidR="00C45E05">
              <w:t xml:space="preserve"> </w:t>
            </w:r>
            <w:r w:rsidR="2A8BBB28">
              <w:t xml:space="preserve">October </w:t>
            </w:r>
            <w:r w:rsidR="00F90404">
              <w:t>202</w:t>
            </w:r>
            <w:r w:rsidR="00C45E05">
              <w:t>3</w:t>
            </w:r>
          </w:p>
          <w:p w14:paraId="4AC81976" w14:textId="02776EA6" w:rsidR="00E337E6" w:rsidRDefault="00E337E6" w:rsidP="00470D7D"/>
        </w:tc>
        <w:tc>
          <w:tcPr>
            <w:tcW w:w="1455" w:type="dxa"/>
          </w:tcPr>
          <w:p w14:paraId="4AC81977" w14:textId="373A1ED3" w:rsidR="00E337E6" w:rsidRDefault="455D5AF3" w:rsidP="00022D55">
            <w:r>
              <w:t>SOB</w:t>
            </w:r>
          </w:p>
        </w:tc>
        <w:tc>
          <w:tcPr>
            <w:tcW w:w="1640" w:type="dxa"/>
          </w:tcPr>
          <w:p w14:paraId="4AC81978" w14:textId="303C6C43" w:rsidR="00E337E6" w:rsidRDefault="00390197" w:rsidP="00022D55">
            <w:r>
              <w:t>Chair</w:t>
            </w:r>
          </w:p>
        </w:tc>
      </w:tr>
      <w:tr w:rsidR="00F44115" w14:paraId="518C4350" w14:textId="77777777" w:rsidTr="00296CD5">
        <w:trPr>
          <w:trHeight w:val="323"/>
        </w:trPr>
        <w:tc>
          <w:tcPr>
            <w:tcW w:w="9146" w:type="dxa"/>
            <w:gridSpan w:val="4"/>
          </w:tcPr>
          <w:p w14:paraId="595FCA62" w14:textId="77777777" w:rsidR="00F44115" w:rsidRDefault="00F44115" w:rsidP="6D2EF7D1">
            <w:pPr>
              <w:rPr>
                <w:b/>
                <w:bCs/>
                <w:u w:val="single"/>
              </w:rPr>
            </w:pPr>
            <w:r>
              <w:rPr>
                <w:b/>
                <w:bCs/>
                <w:u w:val="single"/>
              </w:rPr>
              <w:t>FORECAST</w:t>
            </w:r>
            <w:r w:rsidR="006A4E17">
              <w:rPr>
                <w:b/>
                <w:bCs/>
                <w:u w:val="single"/>
              </w:rPr>
              <w:t xml:space="preserve">, </w:t>
            </w:r>
            <w:r>
              <w:rPr>
                <w:b/>
                <w:bCs/>
                <w:u w:val="single"/>
              </w:rPr>
              <w:t>PLANNING</w:t>
            </w:r>
            <w:r w:rsidR="006A4E17">
              <w:rPr>
                <w:b/>
                <w:bCs/>
                <w:u w:val="single"/>
              </w:rPr>
              <w:t>, APPOINTMENTS AND GOVERNOR RECRUITMENT</w:t>
            </w:r>
          </w:p>
          <w:p w14:paraId="1449F844" w14:textId="5213DDF4" w:rsidR="00AA40DC" w:rsidRDefault="00AA40DC" w:rsidP="00AA40DC">
            <w:pPr>
              <w:pStyle w:val="BodyTextIndent"/>
              <w:ind w:left="0"/>
              <w:rPr>
                <w:rFonts w:asciiTheme="minorHAnsi" w:eastAsiaTheme="minorEastAsia" w:hAnsiTheme="minorHAnsi" w:cstheme="minorHAnsi"/>
                <w:i/>
                <w:iCs/>
                <w:color w:val="000000" w:themeColor="text1"/>
              </w:rPr>
            </w:pPr>
            <w:proofErr w:type="gramStart"/>
            <w:r w:rsidRPr="006F43AD">
              <w:rPr>
                <w:rFonts w:asciiTheme="minorHAnsi" w:eastAsiaTheme="minorEastAsia" w:hAnsiTheme="minorHAnsi" w:cstheme="minorHAnsi"/>
                <w:i/>
                <w:iCs/>
                <w:color w:val="000000" w:themeColor="text1"/>
              </w:rPr>
              <w:t>SO</w:t>
            </w:r>
            <w:proofErr w:type="gramEnd"/>
            <w:r w:rsidRPr="006F43AD">
              <w:rPr>
                <w:rFonts w:asciiTheme="minorHAnsi" w:eastAsiaTheme="minorEastAsia" w:hAnsiTheme="minorHAnsi" w:cstheme="minorHAnsi"/>
                <w:i/>
                <w:iCs/>
                <w:color w:val="000000" w:themeColor="text1"/>
              </w:rPr>
              <w:t xml:space="preserve"> Appendix 6A refers</w:t>
            </w:r>
            <w:r w:rsidR="00DC3995">
              <w:rPr>
                <w:rFonts w:asciiTheme="minorHAnsi" w:eastAsiaTheme="minorEastAsia" w:hAnsiTheme="minorHAnsi" w:cstheme="minorHAnsi"/>
                <w:i/>
                <w:iCs/>
                <w:color w:val="000000" w:themeColor="text1"/>
              </w:rPr>
              <w:t>:</w:t>
            </w:r>
          </w:p>
          <w:p w14:paraId="4AE3EFB6" w14:textId="77777777" w:rsidR="00AA40DC" w:rsidRPr="008C1DB9" w:rsidRDefault="00AA40DC" w:rsidP="00AA40DC">
            <w:pPr>
              <w:pStyle w:val="BodyTextIndent"/>
              <w:ind w:left="0"/>
            </w:pPr>
            <w:r w:rsidRPr="00C4029B">
              <w:rPr>
                <w:rFonts w:asciiTheme="minorHAnsi" w:hAnsiTheme="minorHAnsi" w:cstheme="minorHAnsi"/>
                <w:i/>
                <w:iCs/>
              </w:rPr>
              <w:t xml:space="preserve">To consider the Corporation’s membership needs and to recommend the appointment of new governors and co-opted members </w:t>
            </w:r>
            <w:proofErr w:type="gramStart"/>
            <w:r w:rsidRPr="00C4029B">
              <w:rPr>
                <w:rFonts w:asciiTheme="minorHAnsi" w:hAnsiTheme="minorHAnsi" w:cstheme="minorHAnsi"/>
                <w:i/>
                <w:iCs/>
              </w:rPr>
              <w:t>in order to</w:t>
            </w:r>
            <w:proofErr w:type="gramEnd"/>
            <w:r w:rsidRPr="00C4029B">
              <w:rPr>
                <w:rFonts w:asciiTheme="minorHAnsi" w:hAnsiTheme="minorHAnsi" w:cstheme="minorHAnsi"/>
                <w:i/>
                <w:iCs/>
              </w:rPr>
              <w:t xml:space="preserve"> achieve an appropriate balance of skills, experience and knowledge that will enable it to operate effectively and to plan to address any skills gaps identified and for the succession of the Chair of the Corporation and other Governor offices</w:t>
            </w:r>
            <w:r w:rsidRPr="008C1DB9">
              <w:t>.</w:t>
            </w:r>
          </w:p>
          <w:p w14:paraId="7C4A82E3" w14:textId="1C0DE43E" w:rsidR="00AA40DC" w:rsidRPr="00F44115" w:rsidRDefault="00AA40DC" w:rsidP="6D2EF7D1">
            <w:pPr>
              <w:rPr>
                <w:b/>
                <w:bCs/>
                <w:u w:val="single"/>
              </w:rPr>
            </w:pPr>
          </w:p>
        </w:tc>
      </w:tr>
      <w:tr w:rsidR="6D2EF7D1" w14:paraId="6C99C601" w14:textId="77777777" w:rsidTr="23EC7603">
        <w:trPr>
          <w:trHeight w:val="323"/>
        </w:trPr>
        <w:tc>
          <w:tcPr>
            <w:tcW w:w="817" w:type="dxa"/>
          </w:tcPr>
          <w:p w14:paraId="4DD46067" w14:textId="5C62E295" w:rsidR="0DD29C09" w:rsidRDefault="0DD29C09" w:rsidP="6D2EF7D1">
            <w:pPr>
              <w:jc w:val="both"/>
              <w:rPr>
                <w:b/>
                <w:bCs/>
              </w:rPr>
            </w:pPr>
            <w:r w:rsidRPr="6D2EF7D1">
              <w:rPr>
                <w:b/>
                <w:bCs/>
              </w:rPr>
              <w:t>6.</w:t>
            </w:r>
          </w:p>
        </w:tc>
        <w:tc>
          <w:tcPr>
            <w:tcW w:w="5234" w:type="dxa"/>
          </w:tcPr>
          <w:p w14:paraId="0F854D45" w14:textId="66C5ADB5" w:rsidR="0DD29C09" w:rsidRDefault="0DD29C09" w:rsidP="6D2EF7D1">
            <w:pPr>
              <w:pStyle w:val="ListParagraph"/>
              <w:ind w:left="0"/>
              <w:rPr>
                <w:rFonts w:ascii="Calibri" w:eastAsia="Calibri" w:hAnsi="Calibri" w:cs="Calibri"/>
                <w:b/>
                <w:bCs/>
                <w:color w:val="000000" w:themeColor="text1"/>
                <w:u w:val="single"/>
              </w:rPr>
            </w:pPr>
            <w:r w:rsidRPr="6D2EF7D1">
              <w:rPr>
                <w:rFonts w:ascii="Calibri" w:eastAsia="Calibri" w:hAnsi="Calibri" w:cs="Calibri"/>
                <w:b/>
                <w:bCs/>
                <w:color w:val="000000" w:themeColor="text1"/>
                <w:u w:val="single"/>
              </w:rPr>
              <w:t>Corporation membership</w:t>
            </w:r>
            <w:r w:rsidRPr="000B7DAC">
              <w:rPr>
                <w:rFonts w:ascii="Calibri" w:eastAsia="Calibri" w:hAnsi="Calibri" w:cs="Calibri"/>
                <w:b/>
                <w:bCs/>
                <w:color w:val="000000" w:themeColor="text1"/>
                <w:u w:val="single"/>
              </w:rPr>
              <w:t xml:space="preserve"> </w:t>
            </w:r>
            <w:r w:rsidR="000B7DAC" w:rsidRPr="000B7DAC">
              <w:rPr>
                <w:rFonts w:ascii="Calibri" w:eastAsia="Calibri" w:hAnsi="Calibri" w:cs="Calibri"/>
                <w:b/>
                <w:bCs/>
                <w:color w:val="000000" w:themeColor="text1"/>
                <w:u w:val="single"/>
              </w:rPr>
              <w:t>(Confidential)</w:t>
            </w:r>
          </w:p>
          <w:p w14:paraId="26E6A3FB" w14:textId="21FD7231" w:rsidR="0DD29C09" w:rsidRDefault="0DD29C09" w:rsidP="6D2EF7D1">
            <w:pPr>
              <w:spacing w:after="200" w:line="276" w:lineRule="auto"/>
              <w:jc w:val="both"/>
              <w:rPr>
                <w:rFonts w:ascii="Calibri" w:eastAsia="Calibri" w:hAnsi="Calibri" w:cs="Calibri"/>
                <w:color w:val="000000" w:themeColor="text1"/>
              </w:rPr>
            </w:pPr>
            <w:r w:rsidRPr="6D2EF7D1">
              <w:rPr>
                <w:rFonts w:ascii="Calibri" w:eastAsia="Calibri" w:hAnsi="Calibri" w:cs="Calibri"/>
                <w:color w:val="000000" w:themeColor="text1"/>
              </w:rPr>
              <w:t xml:space="preserve">The Committee is asked to consider the re-appointment of any members whose current term of office or tenure </w:t>
            </w:r>
            <w:r w:rsidRPr="6D2EF7D1">
              <w:rPr>
                <w:rFonts w:ascii="Calibri" w:eastAsia="Calibri" w:hAnsi="Calibri" w:cs="Calibri"/>
                <w:color w:val="000000" w:themeColor="text1"/>
              </w:rPr>
              <w:lastRenderedPageBreak/>
              <w:t xml:space="preserve">comes to an end </w:t>
            </w:r>
            <w:r w:rsidR="00614685">
              <w:rPr>
                <w:rFonts w:ascii="Calibri" w:eastAsia="Calibri" w:hAnsi="Calibri" w:cs="Calibri"/>
                <w:color w:val="000000" w:themeColor="text1"/>
              </w:rPr>
              <w:t xml:space="preserve">within </w:t>
            </w:r>
            <w:r w:rsidR="00702322">
              <w:rPr>
                <w:rFonts w:ascii="Calibri" w:eastAsia="Calibri" w:hAnsi="Calibri" w:cs="Calibri"/>
                <w:color w:val="000000" w:themeColor="text1"/>
              </w:rPr>
              <w:t xml:space="preserve">six months </w:t>
            </w:r>
            <w:r w:rsidRPr="6D2EF7D1">
              <w:rPr>
                <w:rFonts w:ascii="Calibri" w:eastAsia="Calibri" w:hAnsi="Calibri" w:cs="Calibri"/>
                <w:color w:val="000000" w:themeColor="text1"/>
              </w:rPr>
              <w:t xml:space="preserve">and make recommendations to the next Corporation meeting on </w:t>
            </w:r>
            <w:r w:rsidR="00952E24">
              <w:rPr>
                <w:rFonts w:ascii="Calibri" w:eastAsia="Calibri" w:hAnsi="Calibri" w:cs="Calibri"/>
                <w:color w:val="000000" w:themeColor="text1"/>
              </w:rPr>
              <w:t>18</w:t>
            </w:r>
            <w:r w:rsidR="00952E24" w:rsidRPr="00952E24">
              <w:rPr>
                <w:rFonts w:ascii="Calibri" w:eastAsia="Calibri" w:hAnsi="Calibri" w:cs="Calibri"/>
                <w:color w:val="000000" w:themeColor="text1"/>
                <w:vertAlign w:val="superscript"/>
              </w:rPr>
              <w:t>th</w:t>
            </w:r>
            <w:r w:rsidR="00952E24">
              <w:rPr>
                <w:rFonts w:ascii="Calibri" w:eastAsia="Calibri" w:hAnsi="Calibri" w:cs="Calibri"/>
                <w:color w:val="000000" w:themeColor="text1"/>
              </w:rPr>
              <w:t xml:space="preserve"> </w:t>
            </w:r>
            <w:r w:rsidRPr="6D2EF7D1">
              <w:rPr>
                <w:rFonts w:ascii="Calibri" w:eastAsia="Calibri" w:hAnsi="Calibri" w:cs="Calibri"/>
                <w:color w:val="000000" w:themeColor="text1"/>
              </w:rPr>
              <w:t>March 202</w:t>
            </w:r>
            <w:r w:rsidR="00952E24">
              <w:rPr>
                <w:rFonts w:ascii="Calibri" w:eastAsia="Calibri" w:hAnsi="Calibri" w:cs="Calibri"/>
                <w:color w:val="000000" w:themeColor="text1"/>
              </w:rPr>
              <w:t>4</w:t>
            </w:r>
            <w:r w:rsidRPr="6D2EF7D1">
              <w:rPr>
                <w:rFonts w:ascii="Calibri" w:eastAsia="Calibri" w:hAnsi="Calibri" w:cs="Calibri"/>
                <w:color w:val="000000" w:themeColor="text1"/>
              </w:rPr>
              <w:t>:</w:t>
            </w:r>
          </w:p>
          <w:p w14:paraId="252834EC" w14:textId="17501122" w:rsidR="00952E24" w:rsidRPr="00702322" w:rsidRDefault="00702322" w:rsidP="00952E24">
            <w:pPr>
              <w:spacing w:line="259" w:lineRule="auto"/>
              <w:rPr>
                <w:color w:val="000000" w:themeColor="text1"/>
                <w:sz w:val="21"/>
                <w:szCs w:val="21"/>
                <w:u w:val="single"/>
              </w:rPr>
            </w:pPr>
            <w:r w:rsidRPr="00702322">
              <w:rPr>
                <w:color w:val="000000" w:themeColor="text1"/>
                <w:sz w:val="21"/>
                <w:szCs w:val="21"/>
                <w:u w:val="single"/>
              </w:rPr>
              <w:t xml:space="preserve">a. </w:t>
            </w:r>
            <w:r w:rsidR="00952E24" w:rsidRPr="00702322">
              <w:rPr>
                <w:color w:val="000000" w:themeColor="text1"/>
                <w:sz w:val="21"/>
                <w:szCs w:val="21"/>
                <w:u w:val="single"/>
              </w:rPr>
              <w:t xml:space="preserve"> NS</w:t>
            </w:r>
          </w:p>
          <w:p w14:paraId="2D5FDC2A" w14:textId="77777777" w:rsidR="00031D03" w:rsidRDefault="003B34B2" w:rsidP="00952E24">
            <w:pPr>
              <w:spacing w:line="259" w:lineRule="auto"/>
              <w:rPr>
                <w:color w:val="000000" w:themeColor="text1"/>
                <w:sz w:val="21"/>
                <w:szCs w:val="21"/>
              </w:rPr>
            </w:pPr>
            <w:r w:rsidRPr="00234164">
              <w:rPr>
                <w:color w:val="000000" w:themeColor="text1"/>
                <w:sz w:val="21"/>
                <w:szCs w:val="21"/>
              </w:rPr>
              <w:t>29/10/2023 NS by email to BW suggests extension to tenure until 21/11/2024</w:t>
            </w:r>
            <w:r w:rsidR="009E77B0" w:rsidRPr="00234164">
              <w:rPr>
                <w:color w:val="000000" w:themeColor="text1"/>
                <w:sz w:val="21"/>
                <w:szCs w:val="21"/>
              </w:rPr>
              <w:t>.</w:t>
            </w:r>
            <w:r w:rsidR="00234164">
              <w:rPr>
                <w:color w:val="000000" w:themeColor="text1"/>
                <w:sz w:val="21"/>
                <w:szCs w:val="21"/>
              </w:rPr>
              <w:t xml:space="preserve">  </w:t>
            </w:r>
          </w:p>
          <w:p w14:paraId="49053C40" w14:textId="2806F132" w:rsidR="00952E24" w:rsidRPr="00234164" w:rsidRDefault="00234164" w:rsidP="00952E24">
            <w:pPr>
              <w:spacing w:line="259" w:lineRule="auto"/>
              <w:rPr>
                <w:color w:val="000000" w:themeColor="text1"/>
                <w:sz w:val="21"/>
                <w:szCs w:val="21"/>
              </w:rPr>
            </w:pPr>
            <w:r>
              <w:rPr>
                <w:color w:val="000000" w:themeColor="text1"/>
                <w:sz w:val="21"/>
                <w:szCs w:val="21"/>
              </w:rPr>
              <w:t xml:space="preserve">The committee is asked to decide </w:t>
            </w:r>
            <w:r w:rsidR="007815DB">
              <w:rPr>
                <w:color w:val="000000" w:themeColor="text1"/>
                <w:sz w:val="21"/>
                <w:szCs w:val="21"/>
              </w:rPr>
              <w:t>if it wishes to co-opt NS until 21/11/2024.</w:t>
            </w:r>
          </w:p>
          <w:p w14:paraId="4DF83939" w14:textId="77777777" w:rsidR="00F5013D" w:rsidRDefault="00F5013D" w:rsidP="00952E24">
            <w:pPr>
              <w:spacing w:line="259" w:lineRule="auto"/>
              <w:rPr>
                <w:color w:val="000000" w:themeColor="text1"/>
                <w:sz w:val="21"/>
                <w:szCs w:val="21"/>
                <w:u w:val="single"/>
              </w:rPr>
            </w:pPr>
          </w:p>
          <w:p w14:paraId="202EBC3B" w14:textId="465C79BC" w:rsidR="00F5013D" w:rsidRDefault="00F5013D" w:rsidP="00F5013D">
            <w:pPr>
              <w:spacing w:line="259" w:lineRule="auto"/>
              <w:rPr>
                <w:color w:val="000000" w:themeColor="text1"/>
                <w:sz w:val="21"/>
                <w:szCs w:val="21"/>
                <w:u w:val="single"/>
              </w:rPr>
            </w:pPr>
            <w:r>
              <w:rPr>
                <w:color w:val="000000" w:themeColor="text1"/>
                <w:sz w:val="21"/>
                <w:szCs w:val="21"/>
                <w:u w:val="single"/>
              </w:rPr>
              <w:t>b.</w:t>
            </w:r>
            <w:r w:rsidR="007F6FC8">
              <w:rPr>
                <w:color w:val="000000" w:themeColor="text1"/>
                <w:sz w:val="21"/>
                <w:szCs w:val="21"/>
                <w:u w:val="single"/>
              </w:rPr>
              <w:t xml:space="preserve"> </w:t>
            </w:r>
            <w:r w:rsidR="003E1D1E">
              <w:rPr>
                <w:color w:val="000000" w:themeColor="text1"/>
                <w:sz w:val="21"/>
                <w:szCs w:val="21"/>
                <w:u w:val="single"/>
              </w:rPr>
              <w:t xml:space="preserve">CH </w:t>
            </w:r>
          </w:p>
          <w:p w14:paraId="14992EB1" w14:textId="6482B5E3" w:rsidR="003E1D1E" w:rsidRDefault="003E1D1E" w:rsidP="00F5013D">
            <w:pPr>
              <w:spacing w:line="259" w:lineRule="auto"/>
              <w:rPr>
                <w:color w:val="000000" w:themeColor="text1"/>
                <w:sz w:val="21"/>
                <w:szCs w:val="21"/>
              </w:rPr>
            </w:pPr>
            <w:r w:rsidRPr="00031D03">
              <w:rPr>
                <w:color w:val="000000" w:themeColor="text1"/>
                <w:sz w:val="21"/>
                <w:szCs w:val="21"/>
              </w:rPr>
              <w:t>Minutes of 23</w:t>
            </w:r>
            <w:r w:rsidRPr="00031D03">
              <w:rPr>
                <w:color w:val="000000" w:themeColor="text1"/>
                <w:sz w:val="21"/>
                <w:szCs w:val="21"/>
                <w:vertAlign w:val="superscript"/>
              </w:rPr>
              <w:t>rd</w:t>
            </w:r>
            <w:r w:rsidRPr="00031D03">
              <w:rPr>
                <w:color w:val="000000" w:themeColor="text1"/>
                <w:sz w:val="21"/>
                <w:szCs w:val="21"/>
              </w:rPr>
              <w:t xml:space="preserve"> October 2023 meeting indicate willingness </w:t>
            </w:r>
            <w:r w:rsidR="003F0406">
              <w:rPr>
                <w:color w:val="000000" w:themeColor="text1"/>
                <w:sz w:val="21"/>
                <w:szCs w:val="21"/>
              </w:rPr>
              <w:t>by</w:t>
            </w:r>
            <w:r w:rsidR="00031D03">
              <w:rPr>
                <w:color w:val="000000" w:themeColor="text1"/>
                <w:sz w:val="21"/>
                <w:szCs w:val="21"/>
              </w:rPr>
              <w:t xml:space="preserve"> CH </w:t>
            </w:r>
            <w:r w:rsidRPr="00031D03">
              <w:rPr>
                <w:color w:val="000000" w:themeColor="text1"/>
                <w:sz w:val="21"/>
                <w:szCs w:val="21"/>
              </w:rPr>
              <w:t xml:space="preserve">to act as </w:t>
            </w:r>
            <w:r w:rsidR="003B63E6" w:rsidRPr="00031D03">
              <w:rPr>
                <w:color w:val="000000" w:themeColor="text1"/>
                <w:sz w:val="21"/>
                <w:szCs w:val="21"/>
              </w:rPr>
              <w:t>an advisor in an ad hoc capacity should this be required.</w:t>
            </w:r>
          </w:p>
          <w:p w14:paraId="6219B5E8" w14:textId="32EF5148" w:rsidR="00031D03" w:rsidRPr="00031D03" w:rsidRDefault="00031D03" w:rsidP="00F5013D">
            <w:pPr>
              <w:spacing w:line="259" w:lineRule="auto"/>
              <w:rPr>
                <w:color w:val="000000" w:themeColor="text1"/>
                <w:sz w:val="21"/>
                <w:szCs w:val="21"/>
              </w:rPr>
            </w:pPr>
            <w:r>
              <w:rPr>
                <w:color w:val="000000" w:themeColor="text1"/>
                <w:sz w:val="21"/>
                <w:szCs w:val="21"/>
              </w:rPr>
              <w:t xml:space="preserve">The committee is asked </w:t>
            </w:r>
            <w:r w:rsidR="003F0406">
              <w:rPr>
                <w:color w:val="000000" w:themeColor="text1"/>
                <w:sz w:val="21"/>
                <w:szCs w:val="21"/>
              </w:rPr>
              <w:t xml:space="preserve">to decide if it wishes to invite CH to act as an ad hoc advisor </w:t>
            </w:r>
            <w:r w:rsidR="00C8056F">
              <w:rPr>
                <w:color w:val="000000" w:themeColor="text1"/>
                <w:sz w:val="21"/>
                <w:szCs w:val="21"/>
              </w:rPr>
              <w:t>capacity.</w:t>
            </w:r>
            <w:r w:rsidR="003F0406">
              <w:rPr>
                <w:color w:val="000000" w:themeColor="text1"/>
                <w:sz w:val="21"/>
                <w:szCs w:val="21"/>
              </w:rPr>
              <w:t xml:space="preserve"> </w:t>
            </w:r>
          </w:p>
          <w:p w14:paraId="029CB34F" w14:textId="77777777" w:rsidR="009E77B0" w:rsidRPr="00952E24" w:rsidRDefault="009E77B0" w:rsidP="00952E24">
            <w:pPr>
              <w:spacing w:line="259" w:lineRule="auto"/>
              <w:rPr>
                <w:color w:val="000000" w:themeColor="text1"/>
                <w:sz w:val="21"/>
                <w:szCs w:val="21"/>
                <w:highlight w:val="yellow"/>
                <w:u w:val="single"/>
              </w:rPr>
            </w:pPr>
          </w:p>
          <w:p w14:paraId="436390BE" w14:textId="4651A3CE" w:rsidR="0DD29C09" w:rsidRDefault="0DD29C09" w:rsidP="6D2EF7D1">
            <w:pPr>
              <w:spacing w:after="200" w:line="276" w:lineRule="auto"/>
              <w:ind w:left="11" w:hanging="11"/>
              <w:jc w:val="both"/>
              <w:rPr>
                <w:rFonts w:ascii="Calibri" w:eastAsia="Calibri" w:hAnsi="Calibri" w:cs="Calibri"/>
                <w:color w:val="000000" w:themeColor="text1"/>
              </w:rPr>
            </w:pPr>
            <w:r w:rsidRPr="6D2EF7D1">
              <w:rPr>
                <w:rFonts w:ascii="Calibri" w:eastAsia="Calibri" w:hAnsi="Calibri" w:cs="Calibri"/>
                <w:color w:val="000000" w:themeColor="text1"/>
              </w:rPr>
              <w:t>Standing Order appendix 17 states:</w:t>
            </w:r>
          </w:p>
          <w:p w14:paraId="4DC12257" w14:textId="4813CB38" w:rsidR="0DD29C09" w:rsidRDefault="0DD29C09" w:rsidP="6D2EF7D1">
            <w:pPr>
              <w:spacing w:after="200" w:line="276" w:lineRule="auto"/>
              <w:ind w:left="11" w:hanging="11"/>
              <w:jc w:val="both"/>
              <w:rPr>
                <w:rFonts w:ascii="Calibri" w:eastAsia="Calibri" w:hAnsi="Calibri" w:cs="Calibri"/>
                <w:color w:val="000000" w:themeColor="text1"/>
              </w:rPr>
            </w:pPr>
            <w:r w:rsidRPr="6D2EF7D1">
              <w:rPr>
                <w:rFonts w:ascii="Calibri" w:eastAsia="Calibri" w:hAnsi="Calibri" w:cs="Calibri"/>
                <w:i/>
                <w:iCs/>
                <w:color w:val="000000" w:themeColor="text1"/>
              </w:rPr>
              <w:t>Members of the Corporation appointed on the recommendation of the Search and Governance Committee shall serve for a maximum of three years without review.</w:t>
            </w:r>
          </w:p>
          <w:p w14:paraId="79EEB0A3" w14:textId="18DACDA1" w:rsidR="0DD29C09" w:rsidRDefault="0DD29C09" w:rsidP="6D2EF7D1">
            <w:pPr>
              <w:spacing w:after="200" w:line="276" w:lineRule="auto"/>
              <w:ind w:left="11" w:hanging="11"/>
              <w:jc w:val="both"/>
              <w:rPr>
                <w:rFonts w:ascii="Calibri" w:eastAsia="Calibri" w:hAnsi="Calibri" w:cs="Calibri"/>
                <w:color w:val="000000" w:themeColor="text1"/>
              </w:rPr>
            </w:pPr>
            <w:r w:rsidRPr="6D2EF7D1">
              <w:rPr>
                <w:rFonts w:ascii="Calibri" w:eastAsia="Calibri" w:hAnsi="Calibri" w:cs="Calibri"/>
                <w:i/>
                <w:iCs/>
                <w:color w:val="000000" w:themeColor="text1"/>
              </w:rPr>
              <w:t>If a member has a particular skill which the Corporation considers essential and cannot immediately be found in a new member, then the maximum may be extended for a year at a time.</w:t>
            </w:r>
          </w:p>
          <w:p w14:paraId="17C0194A" w14:textId="2F95DB1F" w:rsidR="0DD29C09" w:rsidRDefault="0DD29C09" w:rsidP="6D2EF7D1">
            <w:pPr>
              <w:spacing w:after="200" w:line="276" w:lineRule="auto"/>
              <w:rPr>
                <w:rFonts w:ascii="Calibri" w:eastAsia="Calibri" w:hAnsi="Calibri" w:cs="Calibri"/>
                <w:color w:val="000000" w:themeColor="text1"/>
              </w:rPr>
            </w:pPr>
            <w:r w:rsidRPr="6D2EF7D1">
              <w:rPr>
                <w:rFonts w:ascii="Calibri" w:eastAsia="Calibri" w:hAnsi="Calibri" w:cs="Calibri"/>
                <w:i/>
                <w:iCs/>
                <w:color w:val="000000" w:themeColor="text1"/>
              </w:rPr>
              <w:t>The review prior to re-appointment at the end of each term should explicitly consider the member’s contribution and the perceived benefits of bringing in a new governor who might fill the vacancy.</w:t>
            </w:r>
          </w:p>
          <w:p w14:paraId="5BADBBE3" w14:textId="0151C799" w:rsidR="6D2EF7D1" w:rsidRPr="007C1C94" w:rsidRDefault="6D2EF7D1" w:rsidP="007C1C94">
            <w:pPr>
              <w:rPr>
                <w:b/>
                <w:bCs/>
                <w:u w:val="single"/>
              </w:rPr>
            </w:pPr>
          </w:p>
        </w:tc>
        <w:tc>
          <w:tcPr>
            <w:tcW w:w="1455" w:type="dxa"/>
          </w:tcPr>
          <w:p w14:paraId="11AF0443" w14:textId="35E03B71" w:rsidR="728A711F" w:rsidRDefault="728A711F" w:rsidP="6D2EF7D1">
            <w:r>
              <w:lastRenderedPageBreak/>
              <w:t>Standing Order appendix 17</w:t>
            </w:r>
          </w:p>
        </w:tc>
        <w:tc>
          <w:tcPr>
            <w:tcW w:w="1640" w:type="dxa"/>
          </w:tcPr>
          <w:p w14:paraId="1425E522" w14:textId="1BC28213" w:rsidR="728A711F" w:rsidRDefault="728A711F" w:rsidP="6D2EF7D1">
            <w:r>
              <w:t>Chair</w:t>
            </w:r>
          </w:p>
        </w:tc>
      </w:tr>
      <w:tr w:rsidR="00C627C3" w14:paraId="7324BFF3" w14:textId="77777777" w:rsidTr="23EC7603">
        <w:trPr>
          <w:trHeight w:val="323"/>
        </w:trPr>
        <w:tc>
          <w:tcPr>
            <w:tcW w:w="817" w:type="dxa"/>
          </w:tcPr>
          <w:p w14:paraId="0641776A" w14:textId="221252D2" w:rsidR="00C627C3" w:rsidRPr="00303C9A" w:rsidRDefault="00C627C3" w:rsidP="00303C9A">
            <w:pPr>
              <w:pStyle w:val="ListParagraph"/>
              <w:numPr>
                <w:ilvl w:val="0"/>
                <w:numId w:val="59"/>
              </w:numPr>
              <w:jc w:val="both"/>
              <w:rPr>
                <w:b/>
                <w:bCs/>
              </w:rPr>
            </w:pPr>
          </w:p>
        </w:tc>
        <w:tc>
          <w:tcPr>
            <w:tcW w:w="5234" w:type="dxa"/>
          </w:tcPr>
          <w:p w14:paraId="1D2189F6" w14:textId="2A042B1D" w:rsidR="00C627C3" w:rsidRDefault="00975E8B" w:rsidP="6D2EF7D1">
            <w:pPr>
              <w:pStyle w:val="ListParagraph"/>
              <w:ind w:left="0"/>
              <w:rPr>
                <w:rFonts w:ascii="Calibri" w:eastAsia="Calibri" w:hAnsi="Calibri" w:cs="Calibri"/>
                <w:b/>
                <w:bCs/>
                <w:color w:val="000000" w:themeColor="text1"/>
                <w:u w:val="single"/>
              </w:rPr>
            </w:pPr>
            <w:r w:rsidRPr="00303C9A">
              <w:rPr>
                <w:rFonts w:ascii="Calibri" w:eastAsia="Calibri" w:hAnsi="Calibri" w:cs="Calibri"/>
                <w:b/>
                <w:bCs/>
                <w:color w:val="000000" w:themeColor="text1"/>
                <w:u w:val="single"/>
              </w:rPr>
              <w:t xml:space="preserve">Vice Chair </w:t>
            </w:r>
            <w:r w:rsidR="00107379" w:rsidRPr="00303C9A">
              <w:rPr>
                <w:rFonts w:ascii="Calibri" w:eastAsia="Calibri" w:hAnsi="Calibri" w:cs="Calibri"/>
                <w:b/>
                <w:bCs/>
                <w:color w:val="000000" w:themeColor="text1"/>
                <w:u w:val="single"/>
              </w:rPr>
              <w:t xml:space="preserve">of Corporation. </w:t>
            </w:r>
          </w:p>
          <w:p w14:paraId="6AEC4C38" w14:textId="77777777" w:rsidR="00C42FCB" w:rsidRDefault="00E77449" w:rsidP="6D2EF7D1">
            <w:pPr>
              <w:pStyle w:val="ListParagraph"/>
              <w:ind w:left="0"/>
              <w:rPr>
                <w:rFonts w:ascii="Calibri" w:eastAsia="Calibri" w:hAnsi="Calibri" w:cs="Calibri"/>
                <w:color w:val="000000" w:themeColor="text1"/>
              </w:rPr>
            </w:pPr>
            <w:r>
              <w:rPr>
                <w:rFonts w:ascii="Calibri" w:eastAsia="Calibri" w:hAnsi="Calibri" w:cs="Calibri"/>
                <w:color w:val="000000" w:themeColor="text1"/>
              </w:rPr>
              <w:t>BW’s tenure (</w:t>
            </w:r>
            <w:r w:rsidR="006E05E7">
              <w:rPr>
                <w:rFonts w:ascii="Calibri" w:eastAsia="Calibri" w:hAnsi="Calibri" w:cs="Calibri"/>
                <w:color w:val="000000" w:themeColor="text1"/>
              </w:rPr>
              <w:t>co-opted) as external Governor</w:t>
            </w:r>
            <w:r w:rsidR="00107379">
              <w:rPr>
                <w:rFonts w:ascii="Calibri" w:eastAsia="Calibri" w:hAnsi="Calibri" w:cs="Calibri"/>
                <w:color w:val="000000" w:themeColor="text1"/>
              </w:rPr>
              <w:t xml:space="preserve"> and appointment as Vice Chair of the Corporation </w:t>
            </w:r>
            <w:r w:rsidR="006E05E7">
              <w:rPr>
                <w:rFonts w:ascii="Calibri" w:eastAsia="Calibri" w:hAnsi="Calibri" w:cs="Calibri"/>
                <w:color w:val="000000" w:themeColor="text1"/>
              </w:rPr>
              <w:t xml:space="preserve">will end on </w:t>
            </w:r>
            <w:r w:rsidR="000316CD">
              <w:rPr>
                <w:rFonts w:ascii="Calibri" w:eastAsia="Calibri" w:hAnsi="Calibri" w:cs="Calibri"/>
                <w:color w:val="000000" w:themeColor="text1"/>
              </w:rPr>
              <w:t>5</w:t>
            </w:r>
            <w:r w:rsidR="000316CD" w:rsidRPr="000316CD">
              <w:rPr>
                <w:rFonts w:ascii="Calibri" w:eastAsia="Calibri" w:hAnsi="Calibri" w:cs="Calibri"/>
                <w:color w:val="000000" w:themeColor="text1"/>
                <w:vertAlign w:val="superscript"/>
              </w:rPr>
              <w:t>th</w:t>
            </w:r>
            <w:r w:rsidR="000316CD">
              <w:rPr>
                <w:rFonts w:ascii="Calibri" w:eastAsia="Calibri" w:hAnsi="Calibri" w:cs="Calibri"/>
                <w:color w:val="000000" w:themeColor="text1"/>
              </w:rPr>
              <w:t xml:space="preserve"> July 2024</w:t>
            </w:r>
            <w:r w:rsidR="00107379">
              <w:rPr>
                <w:rFonts w:ascii="Calibri" w:eastAsia="Calibri" w:hAnsi="Calibri" w:cs="Calibri"/>
                <w:color w:val="000000" w:themeColor="text1"/>
              </w:rPr>
              <w:t xml:space="preserve">.  </w:t>
            </w:r>
          </w:p>
          <w:p w14:paraId="4BFB9FA4" w14:textId="77B651D2" w:rsidR="00C42FCB" w:rsidRDefault="00107379" w:rsidP="00C42FCB">
            <w:pPr>
              <w:pStyle w:val="ListParagraph"/>
              <w:numPr>
                <w:ilvl w:val="0"/>
                <w:numId w:val="52"/>
              </w:numPr>
              <w:rPr>
                <w:rFonts w:ascii="Calibri" w:eastAsia="Calibri" w:hAnsi="Calibri" w:cs="Calibri"/>
                <w:color w:val="000000" w:themeColor="text1"/>
              </w:rPr>
            </w:pPr>
            <w:r>
              <w:rPr>
                <w:rFonts w:ascii="Calibri" w:eastAsia="Calibri" w:hAnsi="Calibri" w:cs="Calibri"/>
                <w:color w:val="000000" w:themeColor="text1"/>
              </w:rPr>
              <w:t xml:space="preserve">The committee is asked to discuss the </w:t>
            </w:r>
            <w:r w:rsidR="00C546AE">
              <w:rPr>
                <w:rFonts w:ascii="Calibri" w:eastAsia="Calibri" w:hAnsi="Calibri" w:cs="Calibri"/>
                <w:color w:val="000000" w:themeColor="text1"/>
              </w:rPr>
              <w:t xml:space="preserve">requirement for the appointment of 2 Vice Chairs as laid out in Standing Order Appendix </w:t>
            </w:r>
            <w:r w:rsidR="000778F4">
              <w:rPr>
                <w:rFonts w:ascii="Calibri" w:eastAsia="Calibri" w:hAnsi="Calibri" w:cs="Calibri"/>
                <w:color w:val="000000" w:themeColor="text1"/>
              </w:rPr>
              <w:t>1 – Instrument and Articles of Government 6 (1)</w:t>
            </w:r>
            <w:r w:rsidR="00B81B4D">
              <w:rPr>
                <w:rFonts w:ascii="Calibri" w:eastAsia="Calibri" w:hAnsi="Calibri" w:cs="Calibri"/>
                <w:color w:val="000000" w:themeColor="text1"/>
              </w:rPr>
              <w:t xml:space="preserve"> and to make a recommendation to the Corporation at its meeting on </w:t>
            </w:r>
            <w:r w:rsidR="0023748C">
              <w:rPr>
                <w:rFonts w:ascii="Calibri" w:eastAsia="Calibri" w:hAnsi="Calibri" w:cs="Calibri"/>
                <w:color w:val="000000" w:themeColor="text1"/>
              </w:rPr>
              <w:t>18</w:t>
            </w:r>
            <w:r w:rsidR="0023748C" w:rsidRPr="0023748C">
              <w:rPr>
                <w:rFonts w:ascii="Calibri" w:eastAsia="Calibri" w:hAnsi="Calibri" w:cs="Calibri"/>
                <w:color w:val="000000" w:themeColor="text1"/>
                <w:vertAlign w:val="superscript"/>
              </w:rPr>
              <w:t>th</w:t>
            </w:r>
            <w:r w:rsidR="0023748C">
              <w:rPr>
                <w:rFonts w:ascii="Calibri" w:eastAsia="Calibri" w:hAnsi="Calibri" w:cs="Calibri"/>
                <w:color w:val="000000" w:themeColor="text1"/>
              </w:rPr>
              <w:t xml:space="preserve"> March 2024.</w:t>
            </w:r>
          </w:p>
          <w:p w14:paraId="188EDC9A" w14:textId="6DFFA8D6" w:rsidR="00975E8B" w:rsidRPr="6D2EF7D1" w:rsidRDefault="00975E8B" w:rsidP="00B81B4D">
            <w:pPr>
              <w:pStyle w:val="ListParagraph"/>
              <w:ind w:left="0"/>
              <w:rPr>
                <w:rFonts w:ascii="Calibri" w:eastAsia="Calibri" w:hAnsi="Calibri" w:cs="Calibri"/>
                <w:b/>
                <w:bCs/>
                <w:color w:val="000000" w:themeColor="text1"/>
                <w:u w:val="single"/>
              </w:rPr>
            </w:pPr>
          </w:p>
        </w:tc>
        <w:tc>
          <w:tcPr>
            <w:tcW w:w="1455" w:type="dxa"/>
          </w:tcPr>
          <w:p w14:paraId="3BB1B12C" w14:textId="7716E804" w:rsidR="00C627C3" w:rsidRDefault="00A607AB" w:rsidP="6D2EF7D1">
            <w:proofErr w:type="gramStart"/>
            <w:r>
              <w:t>SO</w:t>
            </w:r>
            <w:proofErr w:type="gramEnd"/>
            <w:r>
              <w:t xml:space="preserve"> </w:t>
            </w:r>
            <w:r w:rsidR="00E43F16">
              <w:t>Appendix 1</w:t>
            </w:r>
          </w:p>
        </w:tc>
        <w:tc>
          <w:tcPr>
            <w:tcW w:w="1640" w:type="dxa"/>
          </w:tcPr>
          <w:p w14:paraId="2AE6CBCA" w14:textId="0E0CA2ED" w:rsidR="00C627C3" w:rsidRDefault="00E43F16" w:rsidP="6D2EF7D1">
            <w:r>
              <w:t>Chair</w:t>
            </w:r>
          </w:p>
        </w:tc>
      </w:tr>
      <w:tr w:rsidR="00492D36" w14:paraId="4EEE4052" w14:textId="77777777" w:rsidTr="23EC7603">
        <w:trPr>
          <w:trHeight w:val="323"/>
        </w:trPr>
        <w:tc>
          <w:tcPr>
            <w:tcW w:w="817" w:type="dxa"/>
          </w:tcPr>
          <w:p w14:paraId="5F21FFCA" w14:textId="1F0C7C9C" w:rsidR="00492D36" w:rsidRPr="6D2EF7D1" w:rsidRDefault="00303C9A" w:rsidP="6D2EF7D1">
            <w:pPr>
              <w:jc w:val="both"/>
              <w:rPr>
                <w:b/>
                <w:bCs/>
              </w:rPr>
            </w:pPr>
            <w:r>
              <w:rPr>
                <w:b/>
                <w:bCs/>
              </w:rPr>
              <w:t>8</w:t>
            </w:r>
            <w:r w:rsidR="00E74657">
              <w:rPr>
                <w:b/>
                <w:bCs/>
              </w:rPr>
              <w:t>.</w:t>
            </w:r>
          </w:p>
        </w:tc>
        <w:tc>
          <w:tcPr>
            <w:tcW w:w="5234" w:type="dxa"/>
          </w:tcPr>
          <w:p w14:paraId="3D5E5C5B" w14:textId="35EEAFC8" w:rsidR="00492D36" w:rsidRDefault="00492D36" w:rsidP="6D2EF7D1">
            <w:pPr>
              <w:pStyle w:val="ListParagraph"/>
              <w:ind w:left="0"/>
              <w:rPr>
                <w:rFonts w:ascii="Calibri" w:eastAsia="Calibri" w:hAnsi="Calibri" w:cs="Calibri"/>
                <w:b/>
                <w:bCs/>
                <w:color w:val="000000" w:themeColor="text1"/>
                <w:u w:val="single"/>
              </w:rPr>
            </w:pPr>
            <w:r>
              <w:rPr>
                <w:rFonts w:ascii="Calibri" w:eastAsia="Calibri" w:hAnsi="Calibri" w:cs="Calibri"/>
                <w:b/>
                <w:bCs/>
                <w:color w:val="000000" w:themeColor="text1"/>
                <w:u w:val="single"/>
              </w:rPr>
              <w:t xml:space="preserve">Committee Chair </w:t>
            </w:r>
            <w:r w:rsidR="00316C6B">
              <w:rPr>
                <w:rFonts w:ascii="Calibri" w:eastAsia="Calibri" w:hAnsi="Calibri" w:cs="Calibri"/>
                <w:b/>
                <w:bCs/>
                <w:color w:val="000000" w:themeColor="text1"/>
                <w:u w:val="single"/>
              </w:rPr>
              <w:t>appointments</w:t>
            </w:r>
            <w:r w:rsidR="00F96365">
              <w:rPr>
                <w:rFonts w:ascii="Calibri" w:eastAsia="Calibri" w:hAnsi="Calibri" w:cs="Calibri"/>
                <w:b/>
                <w:bCs/>
                <w:color w:val="000000" w:themeColor="text1"/>
                <w:u w:val="single"/>
              </w:rPr>
              <w:t xml:space="preserve"> </w:t>
            </w:r>
            <w:r w:rsidR="003F4001">
              <w:rPr>
                <w:rFonts w:ascii="Calibri" w:eastAsia="Calibri" w:hAnsi="Calibri" w:cs="Calibri"/>
                <w:b/>
                <w:bCs/>
                <w:color w:val="000000" w:themeColor="text1"/>
                <w:u w:val="single"/>
              </w:rPr>
              <w:t>(Confidential)</w:t>
            </w:r>
            <w:r w:rsidR="00F96365">
              <w:rPr>
                <w:rFonts w:ascii="Calibri" w:eastAsia="Calibri" w:hAnsi="Calibri" w:cs="Calibri"/>
                <w:b/>
                <w:bCs/>
                <w:color w:val="000000" w:themeColor="text1"/>
                <w:u w:val="single"/>
              </w:rPr>
              <w:t xml:space="preserve"> </w:t>
            </w:r>
          </w:p>
          <w:p w14:paraId="74209CA3" w14:textId="7971C5E7" w:rsidR="001A461D" w:rsidRDefault="001A461D" w:rsidP="6D2EF7D1">
            <w:pPr>
              <w:pStyle w:val="ListParagraph"/>
              <w:ind w:left="0"/>
              <w:rPr>
                <w:rFonts w:ascii="Calibri" w:eastAsia="Calibri" w:hAnsi="Calibri" w:cs="Calibri"/>
                <w:b/>
                <w:bCs/>
                <w:color w:val="000000" w:themeColor="text1"/>
                <w:u w:val="single"/>
              </w:rPr>
            </w:pPr>
            <w:r>
              <w:rPr>
                <w:rFonts w:ascii="Calibri" w:eastAsia="Calibri" w:hAnsi="Calibri" w:cs="Calibri"/>
                <w:b/>
                <w:bCs/>
                <w:color w:val="000000" w:themeColor="text1"/>
                <w:u w:val="single"/>
              </w:rPr>
              <w:t>Audit Committee</w:t>
            </w:r>
          </w:p>
          <w:p w14:paraId="78B0B7F6" w14:textId="4D88BA28" w:rsidR="000051A7" w:rsidRDefault="00316C6B" w:rsidP="6D2EF7D1">
            <w:pPr>
              <w:pStyle w:val="ListParagraph"/>
              <w:ind w:left="0"/>
              <w:rPr>
                <w:rFonts w:ascii="Calibri" w:eastAsia="Calibri" w:hAnsi="Calibri" w:cs="Calibri"/>
                <w:color w:val="000000" w:themeColor="text1"/>
              </w:rPr>
            </w:pPr>
            <w:r w:rsidRPr="00E74657">
              <w:rPr>
                <w:rFonts w:ascii="Calibri" w:eastAsia="Calibri" w:hAnsi="Calibri" w:cs="Calibri"/>
                <w:color w:val="000000" w:themeColor="text1"/>
              </w:rPr>
              <w:t>Following the con</w:t>
            </w:r>
            <w:r w:rsidR="00A226D4" w:rsidRPr="00E74657">
              <w:rPr>
                <w:rFonts w:ascii="Calibri" w:eastAsia="Calibri" w:hAnsi="Calibri" w:cs="Calibri"/>
                <w:color w:val="000000" w:themeColor="text1"/>
              </w:rPr>
              <w:t xml:space="preserve">firmation from David Zan-Kreyser that he will resign as a governor and Chair of Audit </w:t>
            </w:r>
            <w:r w:rsidR="00A226D4" w:rsidRPr="00E74657">
              <w:rPr>
                <w:rFonts w:ascii="Calibri" w:eastAsia="Calibri" w:hAnsi="Calibri" w:cs="Calibri"/>
                <w:color w:val="000000" w:themeColor="text1"/>
              </w:rPr>
              <w:lastRenderedPageBreak/>
              <w:t xml:space="preserve">Committee </w:t>
            </w:r>
            <w:r w:rsidR="00F2198B" w:rsidRPr="00E74657">
              <w:rPr>
                <w:rFonts w:ascii="Calibri" w:eastAsia="Calibri" w:hAnsi="Calibri" w:cs="Calibri"/>
                <w:color w:val="000000" w:themeColor="text1"/>
              </w:rPr>
              <w:t>(date to be confirmed)</w:t>
            </w:r>
            <w:r w:rsidR="002671CB" w:rsidRPr="00E74657">
              <w:rPr>
                <w:rFonts w:ascii="Calibri" w:eastAsia="Calibri" w:hAnsi="Calibri" w:cs="Calibri"/>
                <w:color w:val="000000" w:themeColor="text1"/>
              </w:rPr>
              <w:t>, the Search and Governance Committee is asked to</w:t>
            </w:r>
            <w:r w:rsidR="000051A7">
              <w:rPr>
                <w:rFonts w:ascii="Calibri" w:eastAsia="Calibri" w:hAnsi="Calibri" w:cs="Calibri"/>
                <w:color w:val="000000" w:themeColor="text1"/>
              </w:rPr>
              <w:t>:</w:t>
            </w:r>
          </w:p>
          <w:p w14:paraId="2C9F122A" w14:textId="77777777" w:rsidR="00CC5563" w:rsidRDefault="002671CB" w:rsidP="000051A7">
            <w:pPr>
              <w:pStyle w:val="ListParagraph"/>
              <w:numPr>
                <w:ilvl w:val="0"/>
                <w:numId w:val="44"/>
              </w:numPr>
              <w:rPr>
                <w:rFonts w:ascii="Calibri" w:eastAsia="Calibri" w:hAnsi="Calibri" w:cs="Calibri"/>
                <w:color w:val="000000" w:themeColor="text1"/>
              </w:rPr>
            </w:pPr>
            <w:r w:rsidRPr="00E74657">
              <w:rPr>
                <w:rFonts w:ascii="Calibri" w:eastAsia="Calibri" w:hAnsi="Calibri" w:cs="Calibri"/>
                <w:color w:val="000000" w:themeColor="text1"/>
              </w:rPr>
              <w:t>make a recommendation for the appointment of Chair of Audit Committee</w:t>
            </w:r>
            <w:r w:rsidR="00E079CA">
              <w:rPr>
                <w:rFonts w:ascii="Calibri" w:eastAsia="Calibri" w:hAnsi="Calibri" w:cs="Calibri"/>
                <w:color w:val="000000" w:themeColor="text1"/>
              </w:rPr>
              <w:t xml:space="preserve"> – subject to discussion with the </w:t>
            </w:r>
            <w:r w:rsidR="000E370E">
              <w:rPr>
                <w:rFonts w:ascii="Calibri" w:eastAsia="Calibri" w:hAnsi="Calibri" w:cs="Calibri"/>
                <w:color w:val="000000" w:themeColor="text1"/>
              </w:rPr>
              <w:t>Chair of Search and Governance Committee and the member concerned</w:t>
            </w:r>
            <w:r w:rsidR="00E74657" w:rsidRPr="00E74657">
              <w:rPr>
                <w:rFonts w:ascii="Calibri" w:eastAsia="Calibri" w:hAnsi="Calibri" w:cs="Calibri"/>
                <w:color w:val="000000" w:themeColor="text1"/>
              </w:rPr>
              <w:t>.</w:t>
            </w:r>
          </w:p>
          <w:p w14:paraId="7B1883A4" w14:textId="77777777" w:rsidR="00F50AF3" w:rsidRDefault="00F50AF3" w:rsidP="000D3ABF">
            <w:pPr>
              <w:rPr>
                <w:rFonts w:ascii="Calibri" w:eastAsia="Calibri" w:hAnsi="Calibri" w:cs="Calibri"/>
                <w:color w:val="000000" w:themeColor="text1"/>
              </w:rPr>
            </w:pPr>
          </w:p>
          <w:p w14:paraId="78D04C3A" w14:textId="77777777" w:rsidR="00213F50" w:rsidRPr="007D121E" w:rsidRDefault="00213F50" w:rsidP="00213F50">
            <w:pPr>
              <w:rPr>
                <w:rFonts w:cstheme="minorHAnsi"/>
                <w:i/>
                <w:iCs/>
              </w:rPr>
            </w:pPr>
            <w:r w:rsidRPr="007D121E">
              <w:rPr>
                <w:i/>
                <w:iCs/>
              </w:rPr>
              <w:t xml:space="preserve">Standing Order Appendix 6a </w:t>
            </w:r>
            <w:r>
              <w:rPr>
                <w:i/>
                <w:iCs/>
              </w:rPr>
              <w:t xml:space="preserve">- </w:t>
            </w:r>
            <w:r w:rsidRPr="007D121E">
              <w:rPr>
                <w:i/>
                <w:iCs/>
              </w:rPr>
              <w:t>S</w:t>
            </w:r>
            <w:r w:rsidRPr="007D121E">
              <w:rPr>
                <w:rFonts w:cstheme="minorHAnsi"/>
                <w:i/>
                <w:iCs/>
              </w:rPr>
              <w:t xml:space="preserve">earch &amp; Governance Committee </w:t>
            </w:r>
            <w:r w:rsidRPr="007D121E">
              <w:rPr>
                <w:rFonts w:cstheme="minorHAnsi"/>
                <w:bCs/>
                <w:i/>
                <w:iCs/>
              </w:rPr>
              <w:t>Constitution, Terms of Reference</w:t>
            </w:r>
          </w:p>
          <w:p w14:paraId="6A095596" w14:textId="77777777" w:rsidR="00213F50" w:rsidRPr="007D121E" w:rsidRDefault="00213F50" w:rsidP="00213F50">
            <w:pPr>
              <w:rPr>
                <w:i/>
                <w:iCs/>
              </w:rPr>
            </w:pPr>
            <w:r w:rsidRPr="007D121E">
              <w:rPr>
                <w:rFonts w:cstheme="minorHAnsi"/>
                <w:i/>
                <w:iCs/>
              </w:rPr>
              <w:t>&amp; Procedures</w:t>
            </w:r>
            <w:r w:rsidRPr="007D121E">
              <w:rPr>
                <w:i/>
                <w:iCs/>
              </w:rPr>
              <w:t xml:space="preserve"> (3.9a) refers.</w:t>
            </w:r>
          </w:p>
          <w:p w14:paraId="365ECE96" w14:textId="1878EDEA" w:rsidR="00724149" w:rsidRPr="00E74657" w:rsidRDefault="00724149" w:rsidP="000D3ABF">
            <w:pPr>
              <w:rPr>
                <w:rFonts w:ascii="Calibri" w:eastAsia="Calibri" w:hAnsi="Calibri" w:cs="Calibri"/>
                <w:color w:val="000000" w:themeColor="text1"/>
              </w:rPr>
            </w:pPr>
          </w:p>
        </w:tc>
        <w:tc>
          <w:tcPr>
            <w:tcW w:w="1455" w:type="dxa"/>
          </w:tcPr>
          <w:p w14:paraId="6E28210A" w14:textId="302D62D3" w:rsidR="00492D36" w:rsidRDefault="00E43F16" w:rsidP="6D2EF7D1">
            <w:r>
              <w:lastRenderedPageBreak/>
              <w:t>Standing Order appendix 6A and 6B</w:t>
            </w:r>
          </w:p>
        </w:tc>
        <w:tc>
          <w:tcPr>
            <w:tcW w:w="1640" w:type="dxa"/>
          </w:tcPr>
          <w:p w14:paraId="14886097" w14:textId="43EA6EBD" w:rsidR="00492D36" w:rsidRDefault="00E43F16" w:rsidP="6D2EF7D1">
            <w:r>
              <w:t>Chair</w:t>
            </w:r>
          </w:p>
        </w:tc>
      </w:tr>
      <w:tr w:rsidR="6D2EF7D1" w14:paraId="4E52B0CF" w14:textId="77777777" w:rsidTr="23EC7603">
        <w:trPr>
          <w:trHeight w:val="323"/>
        </w:trPr>
        <w:tc>
          <w:tcPr>
            <w:tcW w:w="817" w:type="dxa"/>
          </w:tcPr>
          <w:p w14:paraId="00261E22" w14:textId="3B4462A8" w:rsidR="0DD29C09" w:rsidRDefault="00841031" w:rsidP="6D2EF7D1">
            <w:pPr>
              <w:jc w:val="both"/>
              <w:rPr>
                <w:b/>
                <w:bCs/>
              </w:rPr>
            </w:pPr>
            <w:r>
              <w:rPr>
                <w:b/>
                <w:bCs/>
              </w:rPr>
              <w:t>9</w:t>
            </w:r>
            <w:r w:rsidR="0DD29C09" w:rsidRPr="6D2EF7D1">
              <w:rPr>
                <w:b/>
                <w:bCs/>
              </w:rPr>
              <w:t>.</w:t>
            </w:r>
          </w:p>
        </w:tc>
        <w:tc>
          <w:tcPr>
            <w:tcW w:w="5234" w:type="dxa"/>
          </w:tcPr>
          <w:p w14:paraId="7C9CD769" w14:textId="0DBDE20A" w:rsidR="0DD29C09" w:rsidRDefault="0DD29C09" w:rsidP="6D2EF7D1">
            <w:pPr>
              <w:spacing w:line="276" w:lineRule="auto"/>
              <w:jc w:val="both"/>
              <w:rPr>
                <w:rFonts w:ascii="Calibri" w:eastAsia="Calibri" w:hAnsi="Calibri" w:cs="Calibri"/>
                <w:b/>
                <w:bCs/>
                <w:color w:val="000000" w:themeColor="text1"/>
                <w:u w:val="single"/>
              </w:rPr>
            </w:pPr>
            <w:r w:rsidRPr="6D2EF7D1">
              <w:rPr>
                <w:rFonts w:ascii="Calibri" w:eastAsia="Calibri" w:hAnsi="Calibri" w:cs="Calibri"/>
                <w:b/>
                <w:bCs/>
                <w:color w:val="000000" w:themeColor="text1"/>
                <w:u w:val="single"/>
              </w:rPr>
              <w:t>Committee membership</w:t>
            </w:r>
            <w:r w:rsidR="003F4001">
              <w:rPr>
                <w:rFonts w:ascii="Calibri" w:eastAsia="Calibri" w:hAnsi="Calibri" w:cs="Calibri"/>
                <w:b/>
                <w:bCs/>
                <w:color w:val="000000" w:themeColor="text1"/>
                <w:u w:val="single"/>
              </w:rPr>
              <w:t xml:space="preserve"> (Confidential)</w:t>
            </w:r>
          </w:p>
          <w:p w14:paraId="22F4FF82" w14:textId="77777777" w:rsidR="002C70AC" w:rsidRDefault="002C70AC" w:rsidP="002C70AC">
            <w:pPr>
              <w:spacing w:line="276" w:lineRule="auto"/>
              <w:jc w:val="both"/>
              <w:rPr>
                <w:rFonts w:eastAsiaTheme="minorEastAsia"/>
                <w:i/>
                <w:iCs/>
                <w:color w:val="000000" w:themeColor="text1"/>
              </w:rPr>
            </w:pPr>
            <w:proofErr w:type="gramStart"/>
            <w:r w:rsidRPr="6D2EF7D1">
              <w:rPr>
                <w:rFonts w:eastAsiaTheme="minorEastAsia"/>
                <w:i/>
                <w:iCs/>
                <w:color w:val="000000" w:themeColor="text1"/>
              </w:rPr>
              <w:t>SO</w:t>
            </w:r>
            <w:proofErr w:type="gramEnd"/>
            <w:r w:rsidRPr="6D2EF7D1">
              <w:rPr>
                <w:rFonts w:eastAsiaTheme="minorEastAsia"/>
                <w:i/>
                <w:iCs/>
                <w:color w:val="000000" w:themeColor="text1"/>
              </w:rPr>
              <w:t xml:space="preserve"> Appendix 6 refers– 3.9b The Committee shall have authority to appoint Governors to Committees following consultation with the member concerned and the Committee Chair.</w:t>
            </w:r>
          </w:p>
          <w:p w14:paraId="0A8171BC" w14:textId="77777777" w:rsidR="002C70AC" w:rsidRDefault="002C70AC" w:rsidP="6D2EF7D1">
            <w:pPr>
              <w:spacing w:line="276" w:lineRule="auto"/>
              <w:jc w:val="both"/>
              <w:rPr>
                <w:rFonts w:ascii="Calibri" w:eastAsia="Calibri" w:hAnsi="Calibri" w:cs="Calibri"/>
                <w:b/>
                <w:bCs/>
                <w:color w:val="000000" w:themeColor="text1"/>
                <w:u w:val="single"/>
              </w:rPr>
            </w:pPr>
          </w:p>
          <w:p w14:paraId="70D63555" w14:textId="1336CA4A" w:rsidR="0DD29C09" w:rsidRPr="0096775E" w:rsidRDefault="0DD29C09" w:rsidP="6D2EF7D1">
            <w:pPr>
              <w:pStyle w:val="ListParagraph"/>
              <w:numPr>
                <w:ilvl w:val="0"/>
                <w:numId w:val="5"/>
              </w:numPr>
              <w:spacing w:line="276" w:lineRule="auto"/>
              <w:jc w:val="both"/>
              <w:rPr>
                <w:rFonts w:ascii="Calibri" w:eastAsia="Calibri" w:hAnsi="Calibri" w:cs="Calibri"/>
                <w:b/>
                <w:bCs/>
                <w:color w:val="000000" w:themeColor="text1"/>
                <w:u w:val="single"/>
              </w:rPr>
            </w:pPr>
            <w:r w:rsidRPr="0096775E">
              <w:rPr>
                <w:rFonts w:ascii="Calibri" w:eastAsia="Calibri" w:hAnsi="Calibri" w:cs="Calibri"/>
                <w:b/>
                <w:bCs/>
                <w:color w:val="000000" w:themeColor="text1"/>
                <w:u w:val="single"/>
              </w:rPr>
              <w:t xml:space="preserve">Remuneration </w:t>
            </w:r>
            <w:r w:rsidR="00CB39B2" w:rsidRPr="0096775E">
              <w:rPr>
                <w:rFonts w:ascii="Calibri" w:eastAsia="Calibri" w:hAnsi="Calibri" w:cs="Calibri"/>
                <w:b/>
                <w:bCs/>
                <w:color w:val="000000" w:themeColor="text1"/>
                <w:u w:val="single"/>
              </w:rPr>
              <w:t>C</w:t>
            </w:r>
            <w:r w:rsidRPr="0096775E">
              <w:rPr>
                <w:rFonts w:ascii="Calibri" w:eastAsia="Calibri" w:hAnsi="Calibri" w:cs="Calibri"/>
                <w:b/>
                <w:bCs/>
                <w:color w:val="000000" w:themeColor="text1"/>
                <w:u w:val="single"/>
              </w:rPr>
              <w:t xml:space="preserve">ommittee vacancy.  </w:t>
            </w:r>
          </w:p>
          <w:p w14:paraId="42CD1A59" w14:textId="7031AA7B" w:rsidR="0DD29C09" w:rsidRDefault="0DD29C09" w:rsidP="6D2EF7D1">
            <w:pPr>
              <w:spacing w:line="276" w:lineRule="auto"/>
              <w:jc w:val="both"/>
              <w:rPr>
                <w:rFonts w:ascii="Calibri" w:eastAsia="Calibri" w:hAnsi="Calibri" w:cs="Calibri"/>
                <w:color w:val="000000" w:themeColor="text1"/>
              </w:rPr>
            </w:pPr>
            <w:r w:rsidRPr="6D2EF7D1">
              <w:rPr>
                <w:rFonts w:ascii="Calibri" w:eastAsia="Calibri" w:hAnsi="Calibri" w:cs="Calibri"/>
                <w:color w:val="000000" w:themeColor="text1"/>
              </w:rPr>
              <w:t>The Search and Governance Committee is asked to make a recommendation for a new appointment to the Remuneration Committee – subject to discussion with the Chair of Remuneration Committee and the member concerned.</w:t>
            </w:r>
          </w:p>
          <w:p w14:paraId="0B2EF798" w14:textId="0E746850" w:rsidR="000310C5" w:rsidRDefault="000310C5" w:rsidP="000310C5">
            <w:pPr>
              <w:spacing w:line="276" w:lineRule="auto"/>
              <w:jc w:val="both"/>
              <w:rPr>
                <w:rFonts w:eastAsiaTheme="minorEastAsia"/>
                <w:i/>
                <w:iCs/>
                <w:color w:val="000000" w:themeColor="text1"/>
              </w:rPr>
            </w:pPr>
            <w:proofErr w:type="gramStart"/>
            <w:r w:rsidRPr="6D2EF7D1">
              <w:rPr>
                <w:rFonts w:eastAsiaTheme="minorEastAsia"/>
                <w:i/>
                <w:iCs/>
                <w:color w:val="000000" w:themeColor="text1"/>
              </w:rPr>
              <w:t>SO</w:t>
            </w:r>
            <w:proofErr w:type="gramEnd"/>
            <w:r w:rsidRPr="6D2EF7D1">
              <w:rPr>
                <w:rFonts w:eastAsiaTheme="minorEastAsia"/>
                <w:i/>
                <w:iCs/>
                <w:color w:val="000000" w:themeColor="text1"/>
              </w:rPr>
              <w:t xml:space="preserve"> Appendix 7a (Remuneration Committee Constitution, Terms of Reference and Procedures</w:t>
            </w:r>
            <w:r w:rsidR="00347A67">
              <w:rPr>
                <w:rFonts w:eastAsiaTheme="minorEastAsia"/>
                <w:i/>
                <w:iCs/>
                <w:color w:val="000000" w:themeColor="text1"/>
              </w:rPr>
              <w:t>)</w:t>
            </w:r>
            <w:r w:rsidRPr="6D2EF7D1">
              <w:rPr>
                <w:rFonts w:eastAsiaTheme="minorEastAsia"/>
                <w:i/>
                <w:iCs/>
                <w:color w:val="000000" w:themeColor="text1"/>
              </w:rPr>
              <w:t xml:space="preserve"> refers:</w:t>
            </w:r>
          </w:p>
          <w:p w14:paraId="23DD2CEE" w14:textId="77777777" w:rsidR="000310C5" w:rsidRDefault="000310C5" w:rsidP="000310C5">
            <w:pPr>
              <w:spacing w:line="276" w:lineRule="auto"/>
              <w:jc w:val="both"/>
              <w:rPr>
                <w:rFonts w:eastAsiaTheme="minorEastAsia"/>
                <w:i/>
                <w:iCs/>
                <w:color w:val="000000" w:themeColor="text1"/>
              </w:rPr>
            </w:pPr>
            <w:r w:rsidRPr="6D2EF7D1">
              <w:rPr>
                <w:rFonts w:eastAsiaTheme="minorEastAsia"/>
                <w:i/>
                <w:iCs/>
                <w:color w:val="000000" w:themeColor="text1"/>
              </w:rPr>
              <w:t>2.1 The Committee shall comprise 4 governors of the College who are not members of the College staff or students.</w:t>
            </w:r>
          </w:p>
          <w:p w14:paraId="77116E77" w14:textId="77777777" w:rsidR="000310C5" w:rsidRDefault="000310C5" w:rsidP="000310C5">
            <w:pPr>
              <w:spacing w:line="276" w:lineRule="auto"/>
              <w:jc w:val="both"/>
              <w:rPr>
                <w:rFonts w:eastAsiaTheme="minorEastAsia"/>
                <w:i/>
                <w:iCs/>
                <w:color w:val="000000" w:themeColor="text1"/>
              </w:rPr>
            </w:pPr>
            <w:r w:rsidRPr="6D2EF7D1">
              <w:rPr>
                <w:rFonts w:eastAsiaTheme="minorEastAsia"/>
                <w:i/>
                <w:iCs/>
                <w:color w:val="000000" w:themeColor="text1"/>
              </w:rPr>
              <w:t>2.2 The Chair of the Corporation shall be a member of the Committee.</w:t>
            </w:r>
          </w:p>
          <w:p w14:paraId="2A33F0F2" w14:textId="77777777" w:rsidR="002C5BB8" w:rsidRDefault="002C5BB8" w:rsidP="6D2EF7D1">
            <w:pPr>
              <w:spacing w:line="276" w:lineRule="auto"/>
              <w:jc w:val="both"/>
              <w:rPr>
                <w:rFonts w:ascii="Calibri" w:eastAsia="Calibri" w:hAnsi="Calibri" w:cs="Calibri"/>
                <w:color w:val="000000" w:themeColor="text1"/>
              </w:rPr>
            </w:pPr>
          </w:p>
          <w:p w14:paraId="50FEDA04" w14:textId="3D59CF22" w:rsidR="002C5BB8" w:rsidRPr="0096775E" w:rsidRDefault="00877F83" w:rsidP="002C5BB8">
            <w:pPr>
              <w:pStyle w:val="ListParagraph"/>
              <w:numPr>
                <w:ilvl w:val="0"/>
                <w:numId w:val="5"/>
              </w:numPr>
              <w:jc w:val="both"/>
              <w:rPr>
                <w:rFonts w:ascii="Calibri" w:eastAsia="Calibri" w:hAnsi="Calibri" w:cs="Calibri"/>
                <w:b/>
                <w:bCs/>
                <w:color w:val="000000" w:themeColor="text1"/>
                <w:u w:val="single"/>
              </w:rPr>
            </w:pPr>
            <w:r w:rsidRPr="0096775E">
              <w:rPr>
                <w:rFonts w:ascii="Calibri" w:eastAsia="Calibri" w:hAnsi="Calibri" w:cs="Calibri"/>
                <w:b/>
                <w:bCs/>
                <w:color w:val="000000" w:themeColor="text1"/>
                <w:u w:val="single"/>
              </w:rPr>
              <w:t xml:space="preserve">Search and Governance </w:t>
            </w:r>
            <w:r w:rsidR="00CB39B2" w:rsidRPr="0096775E">
              <w:rPr>
                <w:rFonts w:ascii="Calibri" w:eastAsia="Calibri" w:hAnsi="Calibri" w:cs="Calibri"/>
                <w:b/>
                <w:bCs/>
                <w:color w:val="000000" w:themeColor="text1"/>
                <w:u w:val="single"/>
              </w:rPr>
              <w:t>C</w:t>
            </w:r>
            <w:r w:rsidRPr="0096775E">
              <w:rPr>
                <w:rFonts w:ascii="Calibri" w:eastAsia="Calibri" w:hAnsi="Calibri" w:cs="Calibri"/>
                <w:b/>
                <w:bCs/>
                <w:color w:val="000000" w:themeColor="text1"/>
                <w:u w:val="single"/>
              </w:rPr>
              <w:t>ommittee vacancy</w:t>
            </w:r>
          </w:p>
          <w:p w14:paraId="37762546" w14:textId="77777777" w:rsidR="00877F83" w:rsidRDefault="00877F83" w:rsidP="00877F83">
            <w:pPr>
              <w:jc w:val="both"/>
              <w:rPr>
                <w:rFonts w:ascii="Calibri" w:eastAsia="Calibri" w:hAnsi="Calibri" w:cs="Calibri"/>
                <w:color w:val="000000" w:themeColor="text1"/>
              </w:rPr>
            </w:pPr>
          </w:p>
          <w:p w14:paraId="43C1524F" w14:textId="1E5F5CA0" w:rsidR="00877F83" w:rsidRDefault="00877F83" w:rsidP="00877F83">
            <w:pPr>
              <w:spacing w:line="276" w:lineRule="auto"/>
              <w:jc w:val="both"/>
              <w:rPr>
                <w:rFonts w:ascii="Calibri" w:eastAsia="Calibri" w:hAnsi="Calibri" w:cs="Calibri"/>
                <w:color w:val="000000" w:themeColor="text1"/>
              </w:rPr>
            </w:pPr>
            <w:r w:rsidRPr="6D2EF7D1">
              <w:rPr>
                <w:rFonts w:ascii="Calibri" w:eastAsia="Calibri" w:hAnsi="Calibri" w:cs="Calibri"/>
                <w:color w:val="000000" w:themeColor="text1"/>
              </w:rPr>
              <w:t>The Search and Governance Committee is asked to make a recommendation for a new appointment to the</w:t>
            </w:r>
            <w:r w:rsidR="00CB39B2">
              <w:rPr>
                <w:rFonts w:ascii="Calibri" w:eastAsia="Calibri" w:hAnsi="Calibri" w:cs="Calibri"/>
                <w:color w:val="000000" w:themeColor="text1"/>
              </w:rPr>
              <w:t xml:space="preserve"> Search and Governance</w:t>
            </w:r>
            <w:r w:rsidRPr="6D2EF7D1">
              <w:rPr>
                <w:rFonts w:ascii="Calibri" w:eastAsia="Calibri" w:hAnsi="Calibri" w:cs="Calibri"/>
                <w:color w:val="000000" w:themeColor="text1"/>
              </w:rPr>
              <w:t xml:space="preserve"> Committee – subject to discussion with the Chair of </w:t>
            </w:r>
            <w:r w:rsidR="00CB39B2">
              <w:rPr>
                <w:rFonts w:ascii="Calibri" w:eastAsia="Calibri" w:hAnsi="Calibri" w:cs="Calibri"/>
                <w:color w:val="000000" w:themeColor="text1"/>
              </w:rPr>
              <w:t xml:space="preserve">Search and Governance </w:t>
            </w:r>
            <w:r w:rsidRPr="6D2EF7D1">
              <w:rPr>
                <w:rFonts w:ascii="Calibri" w:eastAsia="Calibri" w:hAnsi="Calibri" w:cs="Calibri"/>
                <w:color w:val="000000" w:themeColor="text1"/>
              </w:rPr>
              <w:t>Committee and the member concerned.</w:t>
            </w:r>
          </w:p>
          <w:p w14:paraId="2690420F" w14:textId="37ECB1F9" w:rsidR="006F3752" w:rsidRPr="005978BF" w:rsidRDefault="000A5AD9" w:rsidP="000A5AD9">
            <w:pPr>
              <w:rPr>
                <w:i/>
                <w:iCs/>
              </w:rPr>
            </w:pPr>
            <w:proofErr w:type="gramStart"/>
            <w:r w:rsidRPr="005978BF">
              <w:rPr>
                <w:i/>
                <w:iCs/>
              </w:rPr>
              <w:t>SO</w:t>
            </w:r>
            <w:proofErr w:type="gramEnd"/>
            <w:r w:rsidRPr="005978BF">
              <w:rPr>
                <w:i/>
                <w:iCs/>
              </w:rPr>
              <w:t xml:space="preserve"> Appendix </w:t>
            </w:r>
            <w:r w:rsidR="00C82B3F" w:rsidRPr="005978BF">
              <w:rPr>
                <w:i/>
                <w:iCs/>
              </w:rPr>
              <w:t>6a (Search and Governance Committee, Constitu</w:t>
            </w:r>
            <w:r w:rsidR="006F3752" w:rsidRPr="005978BF">
              <w:rPr>
                <w:i/>
                <w:iCs/>
              </w:rPr>
              <w:t>tion and Procedures</w:t>
            </w:r>
            <w:r w:rsidR="00347A67">
              <w:rPr>
                <w:i/>
                <w:iCs/>
              </w:rPr>
              <w:t>)</w:t>
            </w:r>
            <w:r w:rsidR="006F3752" w:rsidRPr="005978BF">
              <w:rPr>
                <w:i/>
                <w:iCs/>
              </w:rPr>
              <w:t xml:space="preserve"> refers:</w:t>
            </w:r>
          </w:p>
          <w:p w14:paraId="114C3F41" w14:textId="05273933" w:rsidR="00D508DF" w:rsidRPr="005978BF" w:rsidRDefault="005978BF" w:rsidP="000A5AD9">
            <w:pPr>
              <w:rPr>
                <w:i/>
                <w:iCs/>
              </w:rPr>
            </w:pPr>
            <w:r w:rsidRPr="005978BF">
              <w:rPr>
                <w:i/>
                <w:iCs/>
              </w:rPr>
              <w:t xml:space="preserve">2.2 </w:t>
            </w:r>
            <w:r w:rsidR="00D508DF" w:rsidRPr="005978BF">
              <w:rPr>
                <w:i/>
                <w:iCs/>
              </w:rPr>
              <w:t>The Committee shall comprise at least 5 governors of the College, including the Chair and/or one of the Vice Chairs and the Principal.</w:t>
            </w:r>
          </w:p>
          <w:p w14:paraId="637CAFB8" w14:textId="77777777" w:rsidR="00724149" w:rsidRDefault="00724149" w:rsidP="00877F83">
            <w:pPr>
              <w:spacing w:line="276" w:lineRule="auto"/>
              <w:jc w:val="both"/>
              <w:rPr>
                <w:rFonts w:ascii="Calibri" w:eastAsia="Calibri" w:hAnsi="Calibri" w:cs="Calibri"/>
                <w:color w:val="000000" w:themeColor="text1"/>
              </w:rPr>
            </w:pPr>
          </w:p>
          <w:p w14:paraId="33EB2EC4" w14:textId="79A85D26" w:rsidR="00724149" w:rsidRPr="0096775E" w:rsidRDefault="00724149" w:rsidP="00724149">
            <w:pPr>
              <w:pStyle w:val="ListParagraph"/>
              <w:numPr>
                <w:ilvl w:val="0"/>
                <w:numId w:val="5"/>
              </w:numPr>
              <w:jc w:val="both"/>
              <w:rPr>
                <w:rFonts w:ascii="Calibri" w:eastAsia="Calibri" w:hAnsi="Calibri" w:cs="Calibri"/>
                <w:b/>
                <w:bCs/>
                <w:color w:val="000000" w:themeColor="text1"/>
                <w:u w:val="single"/>
              </w:rPr>
            </w:pPr>
            <w:r w:rsidRPr="0096775E">
              <w:rPr>
                <w:rFonts w:ascii="Calibri" w:eastAsia="Calibri" w:hAnsi="Calibri" w:cs="Calibri"/>
                <w:b/>
                <w:bCs/>
                <w:color w:val="000000" w:themeColor="text1"/>
                <w:u w:val="single"/>
              </w:rPr>
              <w:t>Audit Committee vacancy</w:t>
            </w:r>
          </w:p>
          <w:p w14:paraId="7A4BE368" w14:textId="77777777" w:rsidR="00724149" w:rsidRDefault="00724149" w:rsidP="00724149">
            <w:pPr>
              <w:jc w:val="both"/>
              <w:rPr>
                <w:rFonts w:ascii="Calibri" w:eastAsia="Calibri" w:hAnsi="Calibri" w:cs="Calibri"/>
                <w:color w:val="000000" w:themeColor="text1"/>
              </w:rPr>
            </w:pPr>
          </w:p>
          <w:p w14:paraId="54DF66DD" w14:textId="6A163400" w:rsidR="00724149" w:rsidRDefault="00724149" w:rsidP="00724149">
            <w:pPr>
              <w:spacing w:line="276" w:lineRule="auto"/>
              <w:jc w:val="both"/>
              <w:rPr>
                <w:rFonts w:ascii="Calibri" w:eastAsia="Calibri" w:hAnsi="Calibri" w:cs="Calibri"/>
                <w:color w:val="000000" w:themeColor="text1"/>
              </w:rPr>
            </w:pPr>
            <w:r w:rsidRPr="6D2EF7D1">
              <w:rPr>
                <w:rFonts w:ascii="Calibri" w:eastAsia="Calibri" w:hAnsi="Calibri" w:cs="Calibri"/>
                <w:color w:val="000000" w:themeColor="text1"/>
              </w:rPr>
              <w:lastRenderedPageBreak/>
              <w:t xml:space="preserve">The Search and Governance Committee is asked to make a recommendation for </w:t>
            </w:r>
            <w:r w:rsidR="00DA2576">
              <w:rPr>
                <w:rFonts w:ascii="Calibri" w:eastAsia="Calibri" w:hAnsi="Calibri" w:cs="Calibri"/>
                <w:color w:val="000000" w:themeColor="text1"/>
              </w:rPr>
              <w:t xml:space="preserve">two </w:t>
            </w:r>
            <w:r w:rsidRPr="6D2EF7D1">
              <w:rPr>
                <w:rFonts w:ascii="Calibri" w:eastAsia="Calibri" w:hAnsi="Calibri" w:cs="Calibri"/>
                <w:color w:val="000000" w:themeColor="text1"/>
              </w:rPr>
              <w:t xml:space="preserve">new </w:t>
            </w:r>
            <w:r w:rsidR="00303C9A" w:rsidRPr="6D2EF7D1">
              <w:rPr>
                <w:rFonts w:ascii="Calibri" w:eastAsia="Calibri" w:hAnsi="Calibri" w:cs="Calibri"/>
                <w:color w:val="000000" w:themeColor="text1"/>
              </w:rPr>
              <w:t>appointments</w:t>
            </w:r>
            <w:r w:rsidRPr="6D2EF7D1">
              <w:rPr>
                <w:rFonts w:ascii="Calibri" w:eastAsia="Calibri" w:hAnsi="Calibri" w:cs="Calibri"/>
                <w:color w:val="000000" w:themeColor="text1"/>
              </w:rPr>
              <w:t xml:space="preserve"> to the</w:t>
            </w:r>
            <w:r>
              <w:rPr>
                <w:rFonts w:ascii="Calibri" w:eastAsia="Calibri" w:hAnsi="Calibri" w:cs="Calibri"/>
                <w:color w:val="000000" w:themeColor="text1"/>
              </w:rPr>
              <w:t xml:space="preserve"> </w:t>
            </w:r>
            <w:r w:rsidR="00150E30">
              <w:rPr>
                <w:rFonts w:ascii="Calibri" w:eastAsia="Calibri" w:hAnsi="Calibri" w:cs="Calibri"/>
                <w:color w:val="000000" w:themeColor="text1"/>
              </w:rPr>
              <w:t xml:space="preserve">Audit </w:t>
            </w:r>
            <w:r w:rsidR="00150E30" w:rsidRPr="6D2EF7D1">
              <w:rPr>
                <w:rFonts w:ascii="Calibri" w:eastAsia="Calibri" w:hAnsi="Calibri" w:cs="Calibri"/>
                <w:color w:val="000000" w:themeColor="text1"/>
              </w:rPr>
              <w:t>Committee</w:t>
            </w:r>
            <w:r w:rsidRPr="6D2EF7D1">
              <w:rPr>
                <w:rFonts w:ascii="Calibri" w:eastAsia="Calibri" w:hAnsi="Calibri" w:cs="Calibri"/>
                <w:color w:val="000000" w:themeColor="text1"/>
              </w:rPr>
              <w:t xml:space="preserve"> – subject to discussion with the Chair of </w:t>
            </w:r>
            <w:r>
              <w:rPr>
                <w:rFonts w:ascii="Calibri" w:eastAsia="Calibri" w:hAnsi="Calibri" w:cs="Calibri"/>
                <w:color w:val="000000" w:themeColor="text1"/>
              </w:rPr>
              <w:t xml:space="preserve">Audit </w:t>
            </w:r>
            <w:r w:rsidRPr="6D2EF7D1">
              <w:rPr>
                <w:rFonts w:ascii="Calibri" w:eastAsia="Calibri" w:hAnsi="Calibri" w:cs="Calibri"/>
                <w:color w:val="000000" w:themeColor="text1"/>
              </w:rPr>
              <w:t>Committee and the member concerned.</w:t>
            </w:r>
          </w:p>
          <w:p w14:paraId="62E72AD7" w14:textId="77777777" w:rsidR="00724149" w:rsidRPr="00724149" w:rsidRDefault="00724149" w:rsidP="00724149">
            <w:pPr>
              <w:jc w:val="both"/>
              <w:rPr>
                <w:rFonts w:ascii="Calibri" w:eastAsia="Calibri" w:hAnsi="Calibri" w:cs="Calibri"/>
                <w:color w:val="000000" w:themeColor="text1"/>
              </w:rPr>
            </w:pPr>
          </w:p>
          <w:p w14:paraId="74CFBDE2" w14:textId="5BC88D97" w:rsidR="0004774F" w:rsidRDefault="00F72A7F" w:rsidP="00F72A7F">
            <w:pPr>
              <w:rPr>
                <w:rFonts w:eastAsiaTheme="minorEastAsia"/>
                <w:i/>
                <w:iCs/>
                <w:color w:val="000000" w:themeColor="text1"/>
              </w:rPr>
            </w:pPr>
            <w:proofErr w:type="gramStart"/>
            <w:r>
              <w:rPr>
                <w:i/>
                <w:iCs/>
              </w:rPr>
              <w:t>SO</w:t>
            </w:r>
            <w:proofErr w:type="gramEnd"/>
            <w:r>
              <w:rPr>
                <w:i/>
                <w:iCs/>
              </w:rPr>
              <w:t xml:space="preserve"> Appendix 5a </w:t>
            </w:r>
            <w:r w:rsidR="0004774F">
              <w:rPr>
                <w:i/>
                <w:iCs/>
              </w:rPr>
              <w:t xml:space="preserve">(Audit </w:t>
            </w:r>
            <w:r w:rsidR="0004774F" w:rsidRPr="6D2EF7D1">
              <w:rPr>
                <w:rFonts w:eastAsiaTheme="minorEastAsia"/>
                <w:i/>
                <w:iCs/>
                <w:color w:val="000000" w:themeColor="text1"/>
              </w:rPr>
              <w:t>Committee Constitution, Terms of Reference and Procedures</w:t>
            </w:r>
            <w:r w:rsidR="0004774F">
              <w:rPr>
                <w:rFonts w:eastAsiaTheme="minorEastAsia"/>
                <w:i/>
                <w:iCs/>
                <w:color w:val="000000" w:themeColor="text1"/>
              </w:rPr>
              <w:t>)</w:t>
            </w:r>
            <w:r w:rsidR="0004774F" w:rsidRPr="6D2EF7D1">
              <w:rPr>
                <w:rFonts w:eastAsiaTheme="minorEastAsia"/>
                <w:i/>
                <w:iCs/>
                <w:color w:val="000000" w:themeColor="text1"/>
              </w:rPr>
              <w:t xml:space="preserve"> refers:</w:t>
            </w:r>
          </w:p>
          <w:p w14:paraId="038E9AFC" w14:textId="642631F0" w:rsidR="00877F83" w:rsidRPr="00F72A7F" w:rsidRDefault="0004774F" w:rsidP="00F72A7F">
            <w:pPr>
              <w:rPr>
                <w:i/>
                <w:iCs/>
              </w:rPr>
            </w:pPr>
            <w:r>
              <w:rPr>
                <w:rFonts w:eastAsiaTheme="minorEastAsia"/>
                <w:i/>
                <w:iCs/>
                <w:color w:val="000000" w:themeColor="text1"/>
              </w:rPr>
              <w:t xml:space="preserve">2.2 </w:t>
            </w:r>
            <w:r w:rsidR="00F72A7F" w:rsidRPr="00F72A7F">
              <w:rPr>
                <w:i/>
                <w:iCs/>
              </w:rPr>
              <w:t xml:space="preserve">The Committee shall be drawn from members of the Corporation and persons invited to serve by co-option.  The Chair of the Corporation may not be a member of the Committee. The </w:t>
            </w:r>
            <w:proofErr w:type="gramStart"/>
            <w:r w:rsidR="00F72A7F" w:rsidRPr="00F72A7F">
              <w:rPr>
                <w:i/>
                <w:iCs/>
              </w:rPr>
              <w:t>Principal</w:t>
            </w:r>
            <w:proofErr w:type="gramEnd"/>
            <w:r w:rsidR="00F72A7F" w:rsidRPr="00F72A7F">
              <w:rPr>
                <w:i/>
                <w:iCs/>
              </w:rPr>
              <w:t xml:space="preserve"> and other senior post-holders may not be members of the Committee but may attend meetings.  At least one member of the Committee, whether a governor or not, shall have recent and relevant accountancy or audit and assurance experience.</w:t>
            </w:r>
          </w:p>
          <w:p w14:paraId="41E19A8C" w14:textId="7F6F975F" w:rsidR="6D2EF7D1" w:rsidRDefault="6D2EF7D1" w:rsidP="00347A67">
            <w:pPr>
              <w:jc w:val="both"/>
              <w:rPr>
                <w:b/>
                <w:bCs/>
                <w:u w:val="single"/>
              </w:rPr>
            </w:pPr>
          </w:p>
        </w:tc>
        <w:tc>
          <w:tcPr>
            <w:tcW w:w="1455" w:type="dxa"/>
          </w:tcPr>
          <w:p w14:paraId="3D82DEE2" w14:textId="0579806B" w:rsidR="21FDC5C6" w:rsidRDefault="21FDC5C6" w:rsidP="6D2EF7D1">
            <w:r>
              <w:lastRenderedPageBreak/>
              <w:t>Standing Order appendix 6 and Standing Order appendix 7a</w:t>
            </w:r>
          </w:p>
        </w:tc>
        <w:tc>
          <w:tcPr>
            <w:tcW w:w="1640" w:type="dxa"/>
          </w:tcPr>
          <w:p w14:paraId="0F2D28E0" w14:textId="4E11250E" w:rsidR="21FDC5C6" w:rsidRDefault="21FDC5C6" w:rsidP="6D2EF7D1">
            <w:r>
              <w:t>Chair</w:t>
            </w:r>
          </w:p>
        </w:tc>
      </w:tr>
      <w:tr w:rsidR="7736A5A9" w14:paraId="4DF57F73" w14:textId="77777777" w:rsidTr="23EC7603">
        <w:trPr>
          <w:trHeight w:val="323"/>
        </w:trPr>
        <w:tc>
          <w:tcPr>
            <w:tcW w:w="817" w:type="dxa"/>
          </w:tcPr>
          <w:p w14:paraId="7A43485F" w14:textId="3D3D59B7" w:rsidR="1F4A1CD3" w:rsidRDefault="00841031" w:rsidP="7736A5A9">
            <w:pPr>
              <w:jc w:val="both"/>
              <w:rPr>
                <w:b/>
                <w:bCs/>
              </w:rPr>
            </w:pPr>
            <w:r>
              <w:rPr>
                <w:b/>
                <w:bCs/>
              </w:rPr>
              <w:t>10</w:t>
            </w:r>
            <w:r w:rsidR="1F4A1CD3" w:rsidRPr="6D2EF7D1">
              <w:rPr>
                <w:b/>
                <w:bCs/>
              </w:rPr>
              <w:t>.</w:t>
            </w:r>
          </w:p>
        </w:tc>
        <w:tc>
          <w:tcPr>
            <w:tcW w:w="5234" w:type="dxa"/>
          </w:tcPr>
          <w:p w14:paraId="40AA702A" w14:textId="4EC97935" w:rsidR="60A537A1" w:rsidRDefault="60A537A1" w:rsidP="25534DF9">
            <w:pPr>
              <w:spacing w:after="200" w:line="276" w:lineRule="auto"/>
              <w:rPr>
                <w:rFonts w:ascii="Calibri" w:eastAsia="Calibri" w:hAnsi="Calibri" w:cs="Calibri"/>
                <w:color w:val="000000" w:themeColor="text1"/>
              </w:rPr>
            </w:pPr>
            <w:r w:rsidRPr="25534DF9">
              <w:rPr>
                <w:rFonts w:ascii="Calibri" w:eastAsia="Calibri" w:hAnsi="Calibri" w:cs="Calibri"/>
                <w:b/>
                <w:bCs/>
                <w:color w:val="000000" w:themeColor="text1"/>
                <w:u w:val="single"/>
              </w:rPr>
              <w:t>External Governor recruitment 202</w:t>
            </w:r>
            <w:r w:rsidR="00150E30">
              <w:rPr>
                <w:rFonts w:ascii="Calibri" w:eastAsia="Calibri" w:hAnsi="Calibri" w:cs="Calibri"/>
                <w:b/>
                <w:bCs/>
                <w:color w:val="000000" w:themeColor="text1"/>
                <w:u w:val="single"/>
              </w:rPr>
              <w:t>4</w:t>
            </w:r>
            <w:r w:rsidRPr="25534DF9">
              <w:rPr>
                <w:rFonts w:ascii="Calibri" w:eastAsia="Calibri" w:hAnsi="Calibri" w:cs="Calibri"/>
                <w:b/>
                <w:bCs/>
                <w:color w:val="000000" w:themeColor="text1"/>
                <w:u w:val="single"/>
              </w:rPr>
              <w:t xml:space="preserve"> </w:t>
            </w:r>
            <w:r w:rsidR="003F4001">
              <w:rPr>
                <w:rFonts w:ascii="Calibri" w:eastAsia="Calibri" w:hAnsi="Calibri" w:cs="Calibri"/>
                <w:b/>
                <w:bCs/>
                <w:color w:val="000000" w:themeColor="text1"/>
                <w:u w:val="single"/>
              </w:rPr>
              <w:t>(C</w:t>
            </w:r>
            <w:r w:rsidRPr="25534DF9">
              <w:rPr>
                <w:rFonts w:ascii="Calibri" w:eastAsia="Calibri" w:hAnsi="Calibri" w:cs="Calibri"/>
                <w:b/>
                <w:bCs/>
                <w:color w:val="000000" w:themeColor="text1"/>
                <w:u w:val="single"/>
              </w:rPr>
              <w:t>onfidential</w:t>
            </w:r>
            <w:r w:rsidR="003F4001">
              <w:rPr>
                <w:rFonts w:ascii="Calibri" w:eastAsia="Calibri" w:hAnsi="Calibri" w:cs="Calibri"/>
                <w:b/>
                <w:bCs/>
                <w:color w:val="000000" w:themeColor="text1"/>
                <w:u w:val="single"/>
              </w:rPr>
              <w:t>)</w:t>
            </w:r>
          </w:p>
          <w:p w14:paraId="05B896D2" w14:textId="0AFB5930" w:rsidR="60A537A1" w:rsidRDefault="60A537A1" w:rsidP="7736A5A9">
            <w:pPr>
              <w:spacing w:after="200" w:line="276" w:lineRule="auto"/>
              <w:rPr>
                <w:rFonts w:ascii="Calibri" w:eastAsia="Calibri" w:hAnsi="Calibri" w:cs="Calibri"/>
                <w:color w:val="000000" w:themeColor="text1"/>
              </w:rPr>
            </w:pPr>
            <w:r w:rsidRPr="3796E3F4">
              <w:rPr>
                <w:rFonts w:ascii="Calibri" w:eastAsia="Calibri" w:hAnsi="Calibri" w:cs="Calibri"/>
                <w:color w:val="000000" w:themeColor="text1"/>
              </w:rPr>
              <w:t>To review applications and approve shortlist for interview of external governor candidates:</w:t>
            </w:r>
          </w:p>
          <w:p w14:paraId="050C2BFD" w14:textId="2C4C79DB" w:rsidR="60A537A1" w:rsidRDefault="60A537A1" w:rsidP="3796E3F4">
            <w:pPr>
              <w:pStyle w:val="ListParagraph"/>
              <w:numPr>
                <w:ilvl w:val="0"/>
                <w:numId w:val="8"/>
              </w:numPr>
              <w:spacing w:after="200" w:line="276" w:lineRule="auto"/>
              <w:rPr>
                <w:rFonts w:ascii="Calibri" w:eastAsia="Calibri" w:hAnsi="Calibri" w:cs="Calibri"/>
                <w:color w:val="000000" w:themeColor="text1"/>
              </w:rPr>
            </w:pPr>
            <w:r w:rsidRPr="3796E3F4">
              <w:rPr>
                <w:rFonts w:ascii="Calibri" w:eastAsia="Calibri" w:hAnsi="Calibri" w:cs="Calibri"/>
                <w:color w:val="000000" w:themeColor="text1"/>
              </w:rPr>
              <w:t>Candidate CV</w:t>
            </w:r>
            <w:r w:rsidR="1A9A98DC" w:rsidRPr="3796E3F4">
              <w:rPr>
                <w:rFonts w:ascii="Calibri" w:eastAsia="Calibri" w:hAnsi="Calibri" w:cs="Calibri"/>
                <w:color w:val="000000" w:themeColor="text1"/>
              </w:rPr>
              <w:t>s received to date:</w:t>
            </w:r>
          </w:p>
          <w:p w14:paraId="49AC72AF" w14:textId="6266F611" w:rsidR="00C84D5D" w:rsidRPr="00303C9A" w:rsidRDefault="00EA5ADC" w:rsidP="00C84D5D">
            <w:pPr>
              <w:pStyle w:val="ListParagraph"/>
              <w:numPr>
                <w:ilvl w:val="0"/>
                <w:numId w:val="45"/>
              </w:numPr>
              <w:rPr>
                <w:rFonts w:ascii="Calibri" w:eastAsia="Calibri" w:hAnsi="Calibri" w:cs="Calibri"/>
                <w:color w:val="000000" w:themeColor="text1"/>
              </w:rPr>
            </w:pPr>
            <w:r w:rsidRPr="00303C9A">
              <w:rPr>
                <w:rFonts w:ascii="Calibri" w:eastAsia="Calibri" w:hAnsi="Calibri" w:cs="Calibri"/>
                <w:color w:val="000000" w:themeColor="text1"/>
              </w:rPr>
              <w:t>Sara Sharkey (tbc)</w:t>
            </w:r>
          </w:p>
          <w:p w14:paraId="64012316" w14:textId="77777777" w:rsidR="00EA5ADC" w:rsidRPr="00EA5ADC" w:rsidRDefault="00EA5ADC" w:rsidP="00EA5ADC">
            <w:pPr>
              <w:pStyle w:val="ListParagraph"/>
              <w:rPr>
                <w:rFonts w:ascii="Calibri" w:eastAsia="Calibri" w:hAnsi="Calibri" w:cs="Calibri"/>
                <w:color w:val="000000" w:themeColor="text1"/>
                <w:highlight w:val="yellow"/>
              </w:rPr>
            </w:pPr>
          </w:p>
          <w:p w14:paraId="7CA79C4E" w14:textId="75325D35" w:rsidR="60A537A1" w:rsidRDefault="60A537A1" w:rsidP="3796E3F4">
            <w:pPr>
              <w:pStyle w:val="ListParagraph"/>
              <w:numPr>
                <w:ilvl w:val="0"/>
                <w:numId w:val="8"/>
              </w:numPr>
              <w:spacing w:after="200" w:line="276" w:lineRule="auto"/>
              <w:rPr>
                <w:rFonts w:ascii="Calibri" w:eastAsia="Calibri" w:hAnsi="Calibri" w:cs="Calibri"/>
                <w:color w:val="000000" w:themeColor="text1"/>
              </w:rPr>
            </w:pPr>
            <w:r w:rsidRPr="3796E3F4">
              <w:rPr>
                <w:rFonts w:ascii="Calibri" w:eastAsia="Calibri" w:hAnsi="Calibri" w:cs="Calibri"/>
                <w:color w:val="000000" w:themeColor="text1"/>
              </w:rPr>
              <w:t>Agree panel</w:t>
            </w:r>
            <w:r w:rsidR="2A0FC227" w:rsidRPr="3796E3F4">
              <w:rPr>
                <w:rFonts w:ascii="Calibri" w:eastAsia="Calibri" w:hAnsi="Calibri" w:cs="Calibri"/>
                <w:color w:val="000000" w:themeColor="text1"/>
              </w:rPr>
              <w:t>,</w:t>
            </w:r>
            <w:r w:rsidRPr="3796E3F4">
              <w:rPr>
                <w:rFonts w:ascii="Calibri" w:eastAsia="Calibri" w:hAnsi="Calibri" w:cs="Calibri"/>
                <w:color w:val="000000" w:themeColor="text1"/>
              </w:rPr>
              <w:t xml:space="preserve"> dates for interviews</w:t>
            </w:r>
            <w:r w:rsidR="4C086F39" w:rsidRPr="3796E3F4">
              <w:rPr>
                <w:rFonts w:ascii="Calibri" w:eastAsia="Calibri" w:hAnsi="Calibri" w:cs="Calibri"/>
                <w:color w:val="000000" w:themeColor="text1"/>
              </w:rPr>
              <w:t xml:space="preserve"> and any further action required</w:t>
            </w:r>
            <w:r w:rsidRPr="3796E3F4">
              <w:rPr>
                <w:rFonts w:ascii="Calibri" w:eastAsia="Calibri" w:hAnsi="Calibri" w:cs="Calibri"/>
                <w:color w:val="000000" w:themeColor="text1"/>
              </w:rPr>
              <w:t>.</w:t>
            </w:r>
          </w:p>
          <w:p w14:paraId="55A93281" w14:textId="7D5A0AE6" w:rsidR="60A537A1" w:rsidRDefault="60A537A1" w:rsidP="3796E3F4">
            <w:pPr>
              <w:pStyle w:val="ListParagraph"/>
              <w:numPr>
                <w:ilvl w:val="0"/>
                <w:numId w:val="8"/>
              </w:numPr>
              <w:spacing w:after="200" w:line="276" w:lineRule="auto"/>
              <w:rPr>
                <w:rFonts w:ascii="Calibri" w:eastAsia="Calibri" w:hAnsi="Calibri" w:cs="Calibri"/>
                <w:color w:val="000000" w:themeColor="text1"/>
              </w:rPr>
            </w:pPr>
            <w:r w:rsidRPr="3796E3F4">
              <w:rPr>
                <w:rFonts w:ascii="Calibri" w:eastAsia="Calibri" w:hAnsi="Calibri" w:cs="Calibri"/>
                <w:color w:val="000000" w:themeColor="text1"/>
              </w:rPr>
              <w:t>Agree interview approach and questions -</w:t>
            </w:r>
            <w:r w:rsidRPr="3796E3F4">
              <w:rPr>
                <w:rFonts w:ascii="Calibri" w:eastAsia="Calibri" w:hAnsi="Calibri" w:cs="Calibri"/>
                <w:i/>
                <w:iCs/>
                <w:color w:val="000000" w:themeColor="text1"/>
              </w:rPr>
              <w:t xml:space="preserve"> NGA document ‘The right people around the table’ is provided for information - sample interview questions on page 15.</w:t>
            </w:r>
          </w:p>
          <w:p w14:paraId="7724DAAF" w14:textId="77777777" w:rsidR="60A537A1" w:rsidRPr="00AA40DC" w:rsidRDefault="5C6BACB2" w:rsidP="3796E3F4">
            <w:pPr>
              <w:pStyle w:val="ListParagraph"/>
              <w:numPr>
                <w:ilvl w:val="0"/>
                <w:numId w:val="8"/>
              </w:numPr>
              <w:spacing w:after="200" w:line="276" w:lineRule="auto"/>
              <w:rPr>
                <w:rFonts w:ascii="Calibri" w:eastAsia="Calibri" w:hAnsi="Calibri" w:cs="Calibri"/>
                <w:color w:val="000000" w:themeColor="text1"/>
              </w:rPr>
            </w:pPr>
            <w:r w:rsidRPr="3796E3F4">
              <w:rPr>
                <w:rFonts w:ascii="Calibri" w:eastAsia="Calibri" w:hAnsi="Calibri" w:cs="Calibri"/>
                <w:color w:val="000000" w:themeColor="text1"/>
              </w:rPr>
              <w:t xml:space="preserve">To consider further recruitment activity </w:t>
            </w:r>
            <w:proofErr w:type="gramStart"/>
            <w:r w:rsidRPr="3796E3F4">
              <w:rPr>
                <w:rFonts w:ascii="Calibri" w:eastAsia="Calibri" w:hAnsi="Calibri" w:cs="Calibri"/>
                <w:color w:val="000000" w:themeColor="text1"/>
              </w:rPr>
              <w:t>in light of</w:t>
            </w:r>
            <w:proofErr w:type="gramEnd"/>
            <w:r w:rsidRPr="3796E3F4">
              <w:rPr>
                <w:rFonts w:ascii="Calibri" w:eastAsia="Calibri" w:hAnsi="Calibri" w:cs="Calibri"/>
                <w:color w:val="000000" w:themeColor="text1"/>
              </w:rPr>
              <w:t xml:space="preserve"> governor succession planning and tenure</w:t>
            </w:r>
            <w:r w:rsidR="3FEB81D6" w:rsidRPr="3796E3F4">
              <w:rPr>
                <w:rFonts w:ascii="Calibri" w:eastAsia="Calibri" w:hAnsi="Calibri" w:cs="Calibri"/>
                <w:color w:val="000000" w:themeColor="text1"/>
              </w:rPr>
              <w:t>.</w:t>
            </w:r>
            <w:r w:rsidR="60A537A1" w:rsidRPr="3796E3F4">
              <w:rPr>
                <w:rFonts w:ascii="Calibri" w:eastAsia="Calibri" w:hAnsi="Calibri" w:cs="Calibri"/>
                <w:i/>
                <w:iCs/>
                <w:color w:val="000000" w:themeColor="text1"/>
              </w:rPr>
              <w:t xml:space="preserve">  </w:t>
            </w:r>
          </w:p>
          <w:p w14:paraId="46E21221" w14:textId="77777777" w:rsidR="00AA40DC" w:rsidRPr="00B31D27" w:rsidRDefault="00AA40DC" w:rsidP="00AA40DC">
            <w:pPr>
              <w:pStyle w:val="ListParagraph"/>
              <w:spacing w:after="200" w:line="276" w:lineRule="auto"/>
              <w:rPr>
                <w:rFonts w:ascii="Calibri" w:eastAsia="Calibri" w:hAnsi="Calibri" w:cs="Calibri"/>
                <w:color w:val="000000" w:themeColor="text1"/>
              </w:rPr>
            </w:pPr>
          </w:p>
          <w:p w14:paraId="0C9150FF" w14:textId="1073D72E" w:rsidR="00B31D27" w:rsidRPr="00B31D27" w:rsidRDefault="00B31D27" w:rsidP="00B31D27">
            <w:pPr>
              <w:rPr>
                <w:rFonts w:ascii="Calibri" w:eastAsia="Calibri" w:hAnsi="Calibri" w:cs="Calibri"/>
                <w:color w:val="000000" w:themeColor="text1"/>
              </w:rPr>
            </w:pPr>
          </w:p>
        </w:tc>
        <w:tc>
          <w:tcPr>
            <w:tcW w:w="1455" w:type="dxa"/>
          </w:tcPr>
          <w:p w14:paraId="7B03D210" w14:textId="14D63A2B" w:rsidR="7736A5A9" w:rsidRDefault="41CD98EA" w:rsidP="7736A5A9">
            <w:r>
              <w:t>SOB</w:t>
            </w:r>
          </w:p>
        </w:tc>
        <w:tc>
          <w:tcPr>
            <w:tcW w:w="1640" w:type="dxa"/>
          </w:tcPr>
          <w:p w14:paraId="28F5862D" w14:textId="723400BF" w:rsidR="453EDE6B" w:rsidRDefault="453EDE6B" w:rsidP="7736A5A9">
            <w:r>
              <w:t>Chair</w:t>
            </w:r>
          </w:p>
        </w:tc>
      </w:tr>
      <w:tr w:rsidR="00F35E80" w14:paraId="782ACFEE" w14:textId="77777777" w:rsidTr="00592D18">
        <w:trPr>
          <w:trHeight w:val="323"/>
        </w:trPr>
        <w:tc>
          <w:tcPr>
            <w:tcW w:w="9146" w:type="dxa"/>
            <w:gridSpan w:val="4"/>
          </w:tcPr>
          <w:p w14:paraId="741AB16B" w14:textId="77777777" w:rsidR="00F35E80" w:rsidRDefault="00704F4C" w:rsidP="25534DF9">
            <w:pPr>
              <w:rPr>
                <w:b/>
                <w:bCs/>
                <w:u w:val="single"/>
              </w:rPr>
            </w:pPr>
            <w:r>
              <w:rPr>
                <w:b/>
                <w:bCs/>
                <w:u w:val="single"/>
              </w:rPr>
              <w:t xml:space="preserve">GOVERNANCE </w:t>
            </w:r>
            <w:r w:rsidR="00F35E80">
              <w:rPr>
                <w:b/>
                <w:bCs/>
                <w:u w:val="single"/>
              </w:rPr>
              <w:t>REVIEW AND SCRUTINY</w:t>
            </w:r>
          </w:p>
          <w:p w14:paraId="3B8ADD67" w14:textId="71E502E8" w:rsidR="0052571D" w:rsidRDefault="00500CE5" w:rsidP="00377FCF">
            <w:pPr>
              <w:pStyle w:val="BodyTextIndent"/>
              <w:ind w:left="0"/>
              <w:rPr>
                <w:rFonts w:asciiTheme="minorHAnsi" w:eastAsiaTheme="minorEastAsia" w:hAnsiTheme="minorHAnsi" w:cstheme="minorHAnsi"/>
                <w:i/>
                <w:iCs/>
                <w:color w:val="000000" w:themeColor="text1"/>
              </w:rPr>
            </w:pPr>
            <w:proofErr w:type="gramStart"/>
            <w:r w:rsidRPr="006F43AD">
              <w:rPr>
                <w:rFonts w:asciiTheme="minorHAnsi" w:eastAsiaTheme="minorEastAsia" w:hAnsiTheme="minorHAnsi" w:cstheme="minorHAnsi"/>
                <w:i/>
                <w:iCs/>
                <w:color w:val="000000" w:themeColor="text1"/>
              </w:rPr>
              <w:t>SO</w:t>
            </w:r>
            <w:proofErr w:type="gramEnd"/>
            <w:r w:rsidRPr="006F43AD">
              <w:rPr>
                <w:rFonts w:asciiTheme="minorHAnsi" w:eastAsiaTheme="minorEastAsia" w:hAnsiTheme="minorHAnsi" w:cstheme="minorHAnsi"/>
                <w:i/>
                <w:iCs/>
                <w:color w:val="000000" w:themeColor="text1"/>
              </w:rPr>
              <w:t xml:space="preserve"> Appendix 6</w:t>
            </w:r>
            <w:r w:rsidR="00E654D6">
              <w:rPr>
                <w:rFonts w:asciiTheme="minorHAnsi" w:eastAsiaTheme="minorEastAsia" w:hAnsiTheme="minorHAnsi" w:cstheme="minorHAnsi"/>
                <w:i/>
                <w:iCs/>
                <w:color w:val="000000" w:themeColor="text1"/>
              </w:rPr>
              <w:t>a</w:t>
            </w:r>
            <w:r w:rsidRPr="006F43AD">
              <w:rPr>
                <w:rFonts w:asciiTheme="minorHAnsi" w:eastAsiaTheme="minorEastAsia" w:hAnsiTheme="minorHAnsi" w:cstheme="minorHAnsi"/>
                <w:i/>
                <w:iCs/>
                <w:color w:val="000000" w:themeColor="text1"/>
              </w:rPr>
              <w:t xml:space="preserve"> refers</w:t>
            </w:r>
          </w:p>
          <w:p w14:paraId="1E9E62D2" w14:textId="40DB39CD" w:rsidR="00377FCF" w:rsidRPr="006F43AD" w:rsidRDefault="006F43AD" w:rsidP="00377FCF">
            <w:pPr>
              <w:pStyle w:val="BodyTextIndent"/>
              <w:ind w:left="0"/>
              <w:rPr>
                <w:rFonts w:asciiTheme="minorHAnsi" w:hAnsiTheme="minorHAnsi" w:cstheme="minorHAnsi"/>
                <w:i/>
                <w:iCs/>
              </w:rPr>
            </w:pPr>
            <w:r w:rsidRPr="006F43AD">
              <w:rPr>
                <w:rFonts w:asciiTheme="minorHAnsi" w:eastAsiaTheme="minorEastAsia" w:hAnsiTheme="minorHAnsi" w:cstheme="minorHAnsi"/>
                <w:i/>
                <w:iCs/>
                <w:color w:val="000000" w:themeColor="text1"/>
              </w:rPr>
              <w:t xml:space="preserve">1. </w:t>
            </w:r>
            <w:r w:rsidR="00377FCF" w:rsidRPr="006F43AD">
              <w:rPr>
                <w:rFonts w:asciiTheme="minorHAnsi" w:hAnsiTheme="minorHAnsi" w:cstheme="minorHAnsi"/>
                <w:i/>
                <w:iCs/>
              </w:rPr>
              <w:t>To advise the Corporation on its system of Governance to ensure that it is fit for purpose and effectively implemented.</w:t>
            </w:r>
          </w:p>
          <w:p w14:paraId="3C67E0E0" w14:textId="662EFCBB" w:rsidR="00455A56" w:rsidRDefault="00822312" w:rsidP="25534DF9">
            <w:r w:rsidRPr="3796E3F4">
              <w:rPr>
                <w:rFonts w:eastAsiaTheme="minorEastAsia"/>
                <w:i/>
                <w:iCs/>
                <w:color w:val="000000" w:themeColor="text1"/>
              </w:rPr>
              <w:t>3.7 The Committee will review procedures for assessing the performance of the Corporation and its members on an annual basis and will advise the Corporation of any suggested changes.</w:t>
            </w:r>
          </w:p>
        </w:tc>
      </w:tr>
      <w:tr w:rsidR="00386F4B" w14:paraId="7BEE5822" w14:textId="77777777" w:rsidTr="23EC7603">
        <w:trPr>
          <w:trHeight w:val="323"/>
        </w:trPr>
        <w:tc>
          <w:tcPr>
            <w:tcW w:w="817" w:type="dxa"/>
          </w:tcPr>
          <w:p w14:paraId="16B347B7" w14:textId="19EA3299" w:rsidR="00386F4B" w:rsidRPr="6D2EF7D1" w:rsidRDefault="00FD5975" w:rsidP="25534DF9">
            <w:pPr>
              <w:jc w:val="both"/>
              <w:rPr>
                <w:b/>
                <w:bCs/>
              </w:rPr>
            </w:pPr>
            <w:r>
              <w:rPr>
                <w:b/>
                <w:bCs/>
              </w:rPr>
              <w:t>1</w:t>
            </w:r>
            <w:r w:rsidR="00691853">
              <w:rPr>
                <w:b/>
                <w:bCs/>
              </w:rPr>
              <w:t>1</w:t>
            </w:r>
            <w:r>
              <w:rPr>
                <w:b/>
                <w:bCs/>
              </w:rPr>
              <w:t>.</w:t>
            </w:r>
          </w:p>
        </w:tc>
        <w:tc>
          <w:tcPr>
            <w:tcW w:w="5234" w:type="dxa"/>
          </w:tcPr>
          <w:p w14:paraId="199B56F2" w14:textId="774E1FA4" w:rsidR="006A4E17" w:rsidRDefault="00386F4B" w:rsidP="006A4E17">
            <w:pPr>
              <w:rPr>
                <w:b/>
                <w:bCs/>
                <w:u w:val="single"/>
              </w:rPr>
            </w:pPr>
            <w:r>
              <w:rPr>
                <w:b/>
                <w:bCs/>
                <w:u w:val="single"/>
              </w:rPr>
              <w:t>Focus Governance</w:t>
            </w:r>
            <w:r w:rsidR="003F4001">
              <w:rPr>
                <w:b/>
                <w:bCs/>
                <w:u w:val="single"/>
              </w:rPr>
              <w:t xml:space="preserve"> (Confident</w:t>
            </w:r>
            <w:r w:rsidR="00AA64E9">
              <w:rPr>
                <w:b/>
                <w:bCs/>
                <w:u w:val="single"/>
              </w:rPr>
              <w:t>ial)</w:t>
            </w:r>
          </w:p>
          <w:p w14:paraId="31488CF1" w14:textId="77777777" w:rsidR="00E654D6" w:rsidRDefault="00E654D6" w:rsidP="008726E5">
            <w:pPr>
              <w:spacing w:line="276" w:lineRule="auto"/>
              <w:jc w:val="both"/>
              <w:rPr>
                <w:rFonts w:ascii="Calibri" w:eastAsia="Calibri" w:hAnsi="Calibri" w:cs="Calibri"/>
                <w:color w:val="000000" w:themeColor="text1"/>
              </w:rPr>
            </w:pPr>
          </w:p>
          <w:p w14:paraId="534E3F4A" w14:textId="5E4C543D" w:rsidR="008726E5" w:rsidRDefault="008726E5" w:rsidP="008726E5">
            <w:pPr>
              <w:spacing w:line="276" w:lineRule="auto"/>
              <w:jc w:val="both"/>
              <w:rPr>
                <w:rFonts w:ascii="Calibri" w:eastAsia="Calibri" w:hAnsi="Calibri" w:cs="Calibri"/>
                <w:color w:val="000000" w:themeColor="text1"/>
              </w:rPr>
            </w:pPr>
            <w:r w:rsidRPr="6D2EF7D1">
              <w:rPr>
                <w:rFonts w:ascii="Calibri" w:eastAsia="Calibri" w:hAnsi="Calibri" w:cs="Calibri"/>
                <w:color w:val="000000" w:themeColor="text1"/>
              </w:rPr>
              <w:t>The Search and Governance Committee is asked to make recommendation</w:t>
            </w:r>
            <w:r>
              <w:rPr>
                <w:rFonts w:ascii="Calibri" w:eastAsia="Calibri" w:hAnsi="Calibri" w:cs="Calibri"/>
                <w:color w:val="000000" w:themeColor="text1"/>
              </w:rPr>
              <w:t>s</w:t>
            </w:r>
            <w:r w:rsidRPr="6D2EF7D1">
              <w:rPr>
                <w:rFonts w:ascii="Calibri" w:eastAsia="Calibri" w:hAnsi="Calibri" w:cs="Calibri"/>
                <w:color w:val="000000" w:themeColor="text1"/>
              </w:rPr>
              <w:t xml:space="preserve"> for </w:t>
            </w:r>
            <w:r>
              <w:rPr>
                <w:rFonts w:ascii="Calibri" w:eastAsia="Calibri" w:hAnsi="Calibri" w:cs="Calibri"/>
                <w:color w:val="000000" w:themeColor="text1"/>
              </w:rPr>
              <w:t>Focus Governor appointments</w:t>
            </w:r>
            <w:r w:rsidRPr="6D2EF7D1">
              <w:rPr>
                <w:rFonts w:ascii="Calibri" w:eastAsia="Calibri" w:hAnsi="Calibri" w:cs="Calibri"/>
                <w:color w:val="000000" w:themeColor="text1"/>
              </w:rPr>
              <w:t xml:space="preserve"> – subject to discussion with the Chair of </w:t>
            </w:r>
            <w:r>
              <w:rPr>
                <w:rFonts w:ascii="Calibri" w:eastAsia="Calibri" w:hAnsi="Calibri" w:cs="Calibri"/>
                <w:color w:val="000000" w:themeColor="text1"/>
              </w:rPr>
              <w:t xml:space="preserve">Search and Governance </w:t>
            </w:r>
            <w:r w:rsidRPr="6D2EF7D1">
              <w:rPr>
                <w:rFonts w:ascii="Calibri" w:eastAsia="Calibri" w:hAnsi="Calibri" w:cs="Calibri"/>
                <w:color w:val="000000" w:themeColor="text1"/>
              </w:rPr>
              <w:t>Committee and the member concerned.</w:t>
            </w:r>
          </w:p>
          <w:p w14:paraId="3AB52494" w14:textId="462A89DB" w:rsidR="008726E5" w:rsidRDefault="00AD58FF" w:rsidP="009B1E3E">
            <w:pPr>
              <w:pStyle w:val="ListParagraph"/>
              <w:numPr>
                <w:ilvl w:val="0"/>
                <w:numId w:val="53"/>
              </w:numPr>
              <w:rPr>
                <w:b/>
                <w:bCs/>
                <w:u w:val="single"/>
              </w:rPr>
            </w:pPr>
            <w:r>
              <w:rPr>
                <w:b/>
                <w:bCs/>
                <w:u w:val="single"/>
              </w:rPr>
              <w:t>Statutory requirements (Must)</w:t>
            </w:r>
          </w:p>
          <w:p w14:paraId="78EA5BDA" w14:textId="6F6030AE" w:rsidR="00AD58FF" w:rsidRPr="00384EF6" w:rsidRDefault="00B67EBF" w:rsidP="00B67EBF">
            <w:pPr>
              <w:pStyle w:val="ListParagraph"/>
              <w:numPr>
                <w:ilvl w:val="0"/>
                <w:numId w:val="55"/>
              </w:numPr>
              <w:rPr>
                <w:b/>
                <w:bCs/>
                <w:u w:val="single"/>
              </w:rPr>
            </w:pPr>
            <w:r>
              <w:lastRenderedPageBreak/>
              <w:t xml:space="preserve">Safeguarding </w:t>
            </w:r>
            <w:r w:rsidR="00384EF6">
              <w:t>–</w:t>
            </w:r>
            <w:r>
              <w:t xml:space="preserve"> </w:t>
            </w:r>
            <w:r w:rsidR="00384EF6">
              <w:t>confirm LR for another year.</w:t>
            </w:r>
          </w:p>
          <w:p w14:paraId="07255894" w14:textId="392DF847" w:rsidR="00384EF6" w:rsidRPr="00071638" w:rsidRDefault="00384EF6" w:rsidP="00B67EBF">
            <w:pPr>
              <w:pStyle w:val="ListParagraph"/>
              <w:numPr>
                <w:ilvl w:val="0"/>
                <w:numId w:val="55"/>
              </w:numPr>
              <w:rPr>
                <w:b/>
                <w:bCs/>
                <w:u w:val="single"/>
              </w:rPr>
            </w:pPr>
            <w:r>
              <w:t xml:space="preserve">SEND – appoint replacement for PH.  </w:t>
            </w:r>
            <w:r w:rsidR="00BA4E22">
              <w:t xml:space="preserve">Confirm LR (filling temporarily) or </w:t>
            </w:r>
            <w:r w:rsidR="00071638">
              <w:t>appoint new.</w:t>
            </w:r>
          </w:p>
          <w:p w14:paraId="4D5F8E88" w14:textId="4C53A625" w:rsidR="00071638" w:rsidRPr="00071638" w:rsidRDefault="00071638" w:rsidP="00B67EBF">
            <w:pPr>
              <w:pStyle w:val="ListParagraph"/>
              <w:numPr>
                <w:ilvl w:val="0"/>
                <w:numId w:val="55"/>
              </w:numPr>
              <w:rPr>
                <w:b/>
                <w:bCs/>
                <w:u w:val="single"/>
              </w:rPr>
            </w:pPr>
            <w:r>
              <w:t>Finance – Chair of Audit Committee.</w:t>
            </w:r>
          </w:p>
          <w:p w14:paraId="32D7BBA9" w14:textId="14CFFA96" w:rsidR="00071638" w:rsidRPr="006F4B44" w:rsidRDefault="00166F49" w:rsidP="00B67EBF">
            <w:pPr>
              <w:pStyle w:val="ListParagraph"/>
              <w:numPr>
                <w:ilvl w:val="0"/>
                <w:numId w:val="55"/>
              </w:numPr>
              <w:rPr>
                <w:b/>
                <w:bCs/>
                <w:u w:val="single"/>
              </w:rPr>
            </w:pPr>
            <w:r>
              <w:t>Health and Safety – ME willing to be appointed.</w:t>
            </w:r>
          </w:p>
          <w:p w14:paraId="2F84C9A5" w14:textId="77777777" w:rsidR="006F4B44" w:rsidRPr="00166F49" w:rsidRDefault="006F4B44" w:rsidP="006F4B44">
            <w:pPr>
              <w:pStyle w:val="ListParagraph"/>
              <w:ind w:left="1080"/>
              <w:rPr>
                <w:b/>
                <w:bCs/>
                <w:u w:val="single"/>
              </w:rPr>
            </w:pPr>
          </w:p>
          <w:p w14:paraId="17178F31" w14:textId="53F4AA84" w:rsidR="00166F49" w:rsidRPr="00637868" w:rsidRDefault="006F4B44" w:rsidP="00166F49">
            <w:pPr>
              <w:pStyle w:val="ListParagraph"/>
              <w:numPr>
                <w:ilvl w:val="0"/>
                <w:numId w:val="53"/>
              </w:numPr>
              <w:rPr>
                <w:b/>
                <w:bCs/>
                <w:u w:val="single"/>
              </w:rPr>
            </w:pPr>
            <w:r w:rsidRPr="00637868">
              <w:rPr>
                <w:b/>
                <w:bCs/>
                <w:u w:val="single"/>
              </w:rPr>
              <w:t xml:space="preserve">Additional </w:t>
            </w:r>
            <w:r w:rsidR="00093CAD" w:rsidRPr="00637868">
              <w:rPr>
                <w:b/>
                <w:bCs/>
                <w:u w:val="single"/>
              </w:rPr>
              <w:t xml:space="preserve">focus governor </w:t>
            </w:r>
            <w:r w:rsidR="00C95386" w:rsidRPr="00637868">
              <w:rPr>
                <w:b/>
                <w:bCs/>
                <w:u w:val="single"/>
              </w:rPr>
              <w:t xml:space="preserve">requirements derived from strategic priorities (and </w:t>
            </w:r>
            <w:r w:rsidR="00637868" w:rsidRPr="00637868">
              <w:rPr>
                <w:b/>
                <w:bCs/>
                <w:u w:val="single"/>
              </w:rPr>
              <w:t>guidance) (</w:t>
            </w:r>
            <w:r w:rsidR="00630853" w:rsidRPr="00637868">
              <w:rPr>
                <w:b/>
                <w:bCs/>
                <w:u w:val="single"/>
              </w:rPr>
              <w:t>Should)</w:t>
            </w:r>
          </w:p>
          <w:p w14:paraId="4640EC52" w14:textId="4F342841" w:rsidR="007A0B66" w:rsidRDefault="00A05185" w:rsidP="00F41264">
            <w:pPr>
              <w:pStyle w:val="ListParagraph"/>
              <w:numPr>
                <w:ilvl w:val="0"/>
                <w:numId w:val="56"/>
              </w:numPr>
            </w:pPr>
            <w:r w:rsidRPr="00EC4AB3">
              <w:t xml:space="preserve">Discuss proposal to develop policy amendment to formalise for </w:t>
            </w:r>
            <w:r w:rsidR="00EC4AB3" w:rsidRPr="00EC4AB3">
              <w:t>the future.</w:t>
            </w:r>
          </w:p>
          <w:p w14:paraId="1207F8EF" w14:textId="7EA7EE97" w:rsidR="00EC4AB3" w:rsidRDefault="00EC4AB3" w:rsidP="00F41264">
            <w:pPr>
              <w:pStyle w:val="ListParagraph"/>
              <w:numPr>
                <w:ilvl w:val="0"/>
                <w:numId w:val="56"/>
              </w:numPr>
            </w:pPr>
            <w:r>
              <w:t xml:space="preserve">Discuss </w:t>
            </w:r>
            <w:r w:rsidR="00F54448">
              <w:t>taking forward following recommendations from Chair in interim:</w:t>
            </w:r>
          </w:p>
          <w:p w14:paraId="3CC76B08" w14:textId="35DC9235" w:rsidR="00F54448" w:rsidRDefault="00507545" w:rsidP="00F54448">
            <w:pPr>
              <w:pStyle w:val="ListParagraph"/>
              <w:numPr>
                <w:ilvl w:val="0"/>
                <w:numId w:val="57"/>
              </w:numPr>
            </w:pPr>
            <w:r>
              <w:t>Academisation – AT (continue)</w:t>
            </w:r>
          </w:p>
          <w:p w14:paraId="13889BA2" w14:textId="1BF4B607" w:rsidR="00507545" w:rsidRDefault="00507545" w:rsidP="00F54448">
            <w:pPr>
              <w:pStyle w:val="ListParagraph"/>
              <w:numPr>
                <w:ilvl w:val="0"/>
                <w:numId w:val="57"/>
              </w:numPr>
            </w:pPr>
            <w:r>
              <w:t>Digital skills – to be recruited.</w:t>
            </w:r>
          </w:p>
          <w:p w14:paraId="63EFF640" w14:textId="15DDF1EE" w:rsidR="00507545" w:rsidRDefault="00EC215B" w:rsidP="00F54448">
            <w:pPr>
              <w:pStyle w:val="ListParagraph"/>
              <w:numPr>
                <w:ilvl w:val="0"/>
                <w:numId w:val="57"/>
              </w:numPr>
            </w:pPr>
            <w:r>
              <w:t>Local Skills Agenda (PL</w:t>
            </w:r>
            <w:r w:rsidR="00504F3A">
              <w:t xml:space="preserve"> continue</w:t>
            </w:r>
            <w:r>
              <w:t>?)</w:t>
            </w:r>
          </w:p>
          <w:p w14:paraId="628818FF" w14:textId="51CDAD7C" w:rsidR="00EC215B" w:rsidRDefault="00EC215B" w:rsidP="00F54448">
            <w:pPr>
              <w:pStyle w:val="ListParagraph"/>
              <w:numPr>
                <w:ilvl w:val="0"/>
                <w:numId w:val="57"/>
              </w:numPr>
            </w:pPr>
            <w:r>
              <w:t>Staff Experience – MC</w:t>
            </w:r>
          </w:p>
          <w:p w14:paraId="49681B81" w14:textId="015951B3" w:rsidR="00EC215B" w:rsidRDefault="00504F3A" w:rsidP="00F54448">
            <w:pPr>
              <w:pStyle w:val="ListParagraph"/>
              <w:numPr>
                <w:ilvl w:val="0"/>
                <w:numId w:val="57"/>
              </w:numPr>
            </w:pPr>
            <w:r>
              <w:t>Apprenticeships – AT (continue?)</w:t>
            </w:r>
          </w:p>
          <w:p w14:paraId="0F3FC1A6" w14:textId="1786A56E" w:rsidR="00507545" w:rsidRDefault="003A58E5" w:rsidP="00F54448">
            <w:pPr>
              <w:pStyle w:val="ListParagraph"/>
              <w:numPr>
                <w:ilvl w:val="0"/>
                <w:numId w:val="57"/>
              </w:numPr>
            </w:pPr>
            <w:r>
              <w:t>Curriculum – BW (replacement needed)</w:t>
            </w:r>
          </w:p>
          <w:p w14:paraId="46E3A738" w14:textId="43687DC5" w:rsidR="003A58E5" w:rsidRPr="00637868" w:rsidRDefault="003A58E5" w:rsidP="00F54448">
            <w:pPr>
              <w:pStyle w:val="ListParagraph"/>
              <w:numPr>
                <w:ilvl w:val="0"/>
                <w:numId w:val="57"/>
              </w:numPr>
            </w:pPr>
            <w:r w:rsidRPr="00637868">
              <w:t xml:space="preserve">Careers (guidance </w:t>
            </w:r>
            <w:r w:rsidR="00E01B3B" w:rsidRPr="00637868">
              <w:t>suggests should).</w:t>
            </w:r>
          </w:p>
          <w:p w14:paraId="17A072F3" w14:textId="77777777" w:rsidR="00E01B3B" w:rsidRDefault="00E01B3B" w:rsidP="00E01B3B">
            <w:pPr>
              <w:rPr>
                <w:highlight w:val="yellow"/>
              </w:rPr>
            </w:pPr>
          </w:p>
          <w:p w14:paraId="2466D5D2" w14:textId="08479E64" w:rsidR="00E01B3B" w:rsidRDefault="00E26B90" w:rsidP="00E01B3B">
            <w:pPr>
              <w:pStyle w:val="ListParagraph"/>
              <w:numPr>
                <w:ilvl w:val="0"/>
                <w:numId w:val="53"/>
              </w:numPr>
              <w:rPr>
                <w:b/>
                <w:bCs/>
                <w:u w:val="single"/>
              </w:rPr>
            </w:pPr>
            <w:r w:rsidRPr="00E26B90">
              <w:rPr>
                <w:b/>
                <w:bCs/>
                <w:u w:val="single"/>
              </w:rPr>
              <w:t>Additional focus governor requirements derived from short term priorities (Could)</w:t>
            </w:r>
          </w:p>
          <w:p w14:paraId="6BD2415F" w14:textId="6410AC5D" w:rsidR="00E26B90" w:rsidRDefault="003C6372" w:rsidP="008F2DAD">
            <w:pPr>
              <w:pStyle w:val="ListParagraph"/>
              <w:numPr>
                <w:ilvl w:val="0"/>
                <w:numId w:val="58"/>
              </w:numPr>
            </w:pPr>
            <w:r>
              <w:t>Buildings and Development – CH until May 2025</w:t>
            </w:r>
            <w:r w:rsidR="00E84806">
              <w:t>.  Subject to agenda item 6b.</w:t>
            </w:r>
          </w:p>
          <w:p w14:paraId="7956F23E" w14:textId="2604CD78" w:rsidR="008A17C9" w:rsidRDefault="008A17C9" w:rsidP="008F2DAD">
            <w:pPr>
              <w:pStyle w:val="ListParagraph"/>
              <w:numPr>
                <w:ilvl w:val="0"/>
                <w:numId w:val="58"/>
              </w:numPr>
            </w:pPr>
            <w:r>
              <w:t>Adult Education – FG (seeking replacement).</w:t>
            </w:r>
          </w:p>
          <w:p w14:paraId="60940F6D" w14:textId="77777777" w:rsidR="008A17C9" w:rsidRDefault="008A17C9" w:rsidP="008A17C9"/>
          <w:p w14:paraId="2D6AFCE9" w14:textId="309AC4FE" w:rsidR="008A17C9" w:rsidRDefault="006740D4" w:rsidP="006740D4">
            <w:pPr>
              <w:pStyle w:val="ListParagraph"/>
              <w:numPr>
                <w:ilvl w:val="0"/>
                <w:numId w:val="53"/>
              </w:numPr>
              <w:rPr>
                <w:b/>
                <w:bCs/>
                <w:u w:val="single"/>
              </w:rPr>
            </w:pPr>
            <w:r w:rsidRPr="003D1DBE">
              <w:rPr>
                <w:b/>
                <w:bCs/>
                <w:u w:val="single"/>
              </w:rPr>
              <w:t>Committee members invited to add other priorities for discussion</w:t>
            </w:r>
            <w:r w:rsidR="001C79C2">
              <w:rPr>
                <w:b/>
                <w:bCs/>
                <w:u w:val="single"/>
              </w:rPr>
              <w:t>.</w:t>
            </w:r>
          </w:p>
          <w:p w14:paraId="4DDE9211" w14:textId="77777777" w:rsidR="001C79C2" w:rsidRDefault="001C79C2" w:rsidP="001C79C2">
            <w:pPr>
              <w:pStyle w:val="ListParagraph"/>
              <w:rPr>
                <w:b/>
                <w:bCs/>
                <w:u w:val="single"/>
              </w:rPr>
            </w:pPr>
          </w:p>
          <w:p w14:paraId="2FB892EC" w14:textId="7093C46F" w:rsidR="001C79C2" w:rsidRPr="003D1DBE" w:rsidRDefault="00A0720C" w:rsidP="006740D4">
            <w:pPr>
              <w:pStyle w:val="ListParagraph"/>
              <w:numPr>
                <w:ilvl w:val="0"/>
                <w:numId w:val="53"/>
              </w:numPr>
              <w:rPr>
                <w:b/>
                <w:bCs/>
                <w:u w:val="single"/>
              </w:rPr>
            </w:pPr>
            <w:r>
              <w:rPr>
                <w:b/>
                <w:bCs/>
                <w:u w:val="single"/>
              </w:rPr>
              <w:t xml:space="preserve">Review Standing Order Appendix 15 </w:t>
            </w:r>
            <w:r w:rsidR="00DB27B3">
              <w:rPr>
                <w:b/>
                <w:bCs/>
                <w:u w:val="single"/>
              </w:rPr>
              <w:t xml:space="preserve">Focus Governors which defines the </w:t>
            </w:r>
            <w:r w:rsidR="00CE5A9B">
              <w:rPr>
                <w:b/>
                <w:bCs/>
                <w:u w:val="single"/>
              </w:rPr>
              <w:t>role and responsibilities of the focus governor role.</w:t>
            </w:r>
          </w:p>
          <w:p w14:paraId="01EB05D8" w14:textId="77777777" w:rsidR="007A0B66" w:rsidRPr="007A0B66" w:rsidRDefault="007A0B66" w:rsidP="007A0B66">
            <w:pPr>
              <w:rPr>
                <w:b/>
                <w:bCs/>
                <w:highlight w:val="yellow"/>
                <w:u w:val="single"/>
              </w:rPr>
            </w:pPr>
          </w:p>
          <w:p w14:paraId="78593B96" w14:textId="77777777" w:rsidR="00ED420C" w:rsidRPr="005978BF" w:rsidRDefault="00ED420C" w:rsidP="00ED420C">
            <w:pPr>
              <w:rPr>
                <w:i/>
                <w:iCs/>
              </w:rPr>
            </w:pPr>
            <w:proofErr w:type="gramStart"/>
            <w:r w:rsidRPr="005978BF">
              <w:rPr>
                <w:i/>
                <w:iCs/>
              </w:rPr>
              <w:t>SO</w:t>
            </w:r>
            <w:proofErr w:type="gramEnd"/>
            <w:r w:rsidRPr="005978BF">
              <w:rPr>
                <w:i/>
                <w:iCs/>
              </w:rPr>
              <w:t xml:space="preserve"> Appendix 6a (Search and Governance Committee, Constitution and Procedures</w:t>
            </w:r>
            <w:r>
              <w:rPr>
                <w:i/>
                <w:iCs/>
              </w:rPr>
              <w:t>)</w:t>
            </w:r>
            <w:r w:rsidRPr="005978BF">
              <w:rPr>
                <w:i/>
                <w:iCs/>
              </w:rPr>
              <w:t xml:space="preserve"> refers:</w:t>
            </w:r>
          </w:p>
          <w:p w14:paraId="369E572F" w14:textId="3139C2E5" w:rsidR="005751CA" w:rsidRPr="00ED420C" w:rsidRDefault="00ED420C" w:rsidP="005751CA">
            <w:pPr>
              <w:rPr>
                <w:i/>
                <w:iCs/>
              </w:rPr>
            </w:pPr>
            <w:r w:rsidRPr="00ED420C">
              <w:rPr>
                <w:i/>
                <w:iCs/>
              </w:rPr>
              <w:t xml:space="preserve">3.9c - </w:t>
            </w:r>
            <w:r w:rsidR="005751CA" w:rsidRPr="00ED420C">
              <w:rPr>
                <w:i/>
                <w:iCs/>
              </w:rPr>
              <w:t>The Committee shall have the authority to appoint Governors to “Focus Governor” roles</w:t>
            </w:r>
            <w:r w:rsidRPr="00ED420C">
              <w:rPr>
                <w:i/>
                <w:iCs/>
              </w:rPr>
              <w:t>.</w:t>
            </w:r>
          </w:p>
          <w:p w14:paraId="76D2F60B" w14:textId="76DB8C69" w:rsidR="006A4E17" w:rsidRPr="6C28AEE6" w:rsidRDefault="006A4E17" w:rsidP="00F35E80">
            <w:pPr>
              <w:rPr>
                <w:b/>
                <w:bCs/>
                <w:u w:val="single"/>
              </w:rPr>
            </w:pPr>
          </w:p>
        </w:tc>
        <w:tc>
          <w:tcPr>
            <w:tcW w:w="1455" w:type="dxa"/>
          </w:tcPr>
          <w:p w14:paraId="1635F78A" w14:textId="042F1EC7" w:rsidR="00386F4B" w:rsidRDefault="00303C9A" w:rsidP="25534DF9">
            <w:r>
              <w:lastRenderedPageBreak/>
              <w:t>SOB</w:t>
            </w:r>
          </w:p>
        </w:tc>
        <w:tc>
          <w:tcPr>
            <w:tcW w:w="1640" w:type="dxa"/>
          </w:tcPr>
          <w:p w14:paraId="2F662035" w14:textId="1D905BBA" w:rsidR="00386F4B" w:rsidRDefault="00E43F16" w:rsidP="25534DF9">
            <w:r>
              <w:t>Chair</w:t>
            </w:r>
          </w:p>
        </w:tc>
      </w:tr>
      <w:tr w:rsidR="00F35E80" w14:paraId="26B9E220" w14:textId="77777777" w:rsidTr="23EC7603">
        <w:trPr>
          <w:trHeight w:val="323"/>
        </w:trPr>
        <w:tc>
          <w:tcPr>
            <w:tcW w:w="817" w:type="dxa"/>
          </w:tcPr>
          <w:p w14:paraId="2A73FDD7" w14:textId="525AE5F6" w:rsidR="00F35E80" w:rsidRPr="6D2EF7D1" w:rsidRDefault="00FD5975" w:rsidP="25534DF9">
            <w:pPr>
              <w:jc w:val="both"/>
              <w:rPr>
                <w:b/>
                <w:bCs/>
              </w:rPr>
            </w:pPr>
            <w:r>
              <w:rPr>
                <w:b/>
                <w:bCs/>
              </w:rPr>
              <w:t>1</w:t>
            </w:r>
            <w:r w:rsidR="00691853">
              <w:rPr>
                <w:b/>
                <w:bCs/>
              </w:rPr>
              <w:t>2</w:t>
            </w:r>
            <w:r>
              <w:rPr>
                <w:b/>
                <w:bCs/>
              </w:rPr>
              <w:t>.</w:t>
            </w:r>
          </w:p>
        </w:tc>
        <w:tc>
          <w:tcPr>
            <w:tcW w:w="5234" w:type="dxa"/>
          </w:tcPr>
          <w:p w14:paraId="7286C455" w14:textId="77777777" w:rsidR="00F35E80" w:rsidRDefault="00F35E80" w:rsidP="00F35E80">
            <w:pPr>
              <w:rPr>
                <w:b/>
                <w:bCs/>
                <w:u w:val="single"/>
              </w:rPr>
            </w:pPr>
            <w:r w:rsidRPr="6C28AEE6">
              <w:rPr>
                <w:b/>
                <w:bCs/>
                <w:u w:val="single"/>
              </w:rPr>
              <w:t>External review of governance</w:t>
            </w:r>
          </w:p>
          <w:p w14:paraId="3726E0D3" w14:textId="2BDA9137" w:rsidR="00F35E80" w:rsidRDefault="00F35E80" w:rsidP="00F35E80">
            <w:r>
              <w:t xml:space="preserve">To receive and review the recommendation tracker developed following the external review of governance carried out by Stone King and </w:t>
            </w:r>
            <w:r w:rsidR="00853B4E">
              <w:t xml:space="preserve">as requested </w:t>
            </w:r>
            <w:r>
              <w:t xml:space="preserve">by Corporation on </w:t>
            </w:r>
            <w:r w:rsidRPr="009E0670">
              <w:t>26</w:t>
            </w:r>
            <w:r w:rsidRPr="009E0670">
              <w:rPr>
                <w:vertAlign w:val="superscript"/>
              </w:rPr>
              <w:t>th</w:t>
            </w:r>
            <w:r w:rsidRPr="009E0670">
              <w:t xml:space="preserve"> June 2023.</w:t>
            </w:r>
          </w:p>
          <w:p w14:paraId="3EDDFADF" w14:textId="77777777" w:rsidR="00F35E80" w:rsidRPr="25534DF9" w:rsidRDefault="00F35E80" w:rsidP="25534DF9">
            <w:pPr>
              <w:rPr>
                <w:b/>
                <w:bCs/>
                <w:u w:val="single"/>
              </w:rPr>
            </w:pPr>
          </w:p>
        </w:tc>
        <w:tc>
          <w:tcPr>
            <w:tcW w:w="1455" w:type="dxa"/>
          </w:tcPr>
          <w:p w14:paraId="64EE07B7" w14:textId="40A342A1" w:rsidR="00F35E80" w:rsidRDefault="009E0670" w:rsidP="25534DF9">
            <w:r>
              <w:t>Corporation 26</w:t>
            </w:r>
            <w:r w:rsidRPr="009E0670">
              <w:rPr>
                <w:vertAlign w:val="superscript"/>
              </w:rPr>
              <w:t>th</w:t>
            </w:r>
            <w:r>
              <w:t xml:space="preserve"> June 2023</w:t>
            </w:r>
          </w:p>
        </w:tc>
        <w:tc>
          <w:tcPr>
            <w:tcW w:w="1640" w:type="dxa"/>
          </w:tcPr>
          <w:p w14:paraId="1AAAD4FE" w14:textId="71AF1CBC" w:rsidR="00F35E80" w:rsidRDefault="00621A14" w:rsidP="25534DF9">
            <w:r>
              <w:t>Chair</w:t>
            </w:r>
          </w:p>
        </w:tc>
      </w:tr>
      <w:tr w:rsidR="25534DF9" w14:paraId="517E5D8D" w14:textId="77777777" w:rsidTr="23EC7603">
        <w:trPr>
          <w:trHeight w:val="323"/>
        </w:trPr>
        <w:tc>
          <w:tcPr>
            <w:tcW w:w="817" w:type="dxa"/>
          </w:tcPr>
          <w:p w14:paraId="344407FD" w14:textId="7C8F0CFE" w:rsidR="4F428F7D" w:rsidRDefault="00FD5975" w:rsidP="25534DF9">
            <w:pPr>
              <w:jc w:val="both"/>
              <w:rPr>
                <w:b/>
                <w:bCs/>
              </w:rPr>
            </w:pPr>
            <w:r>
              <w:rPr>
                <w:b/>
                <w:bCs/>
              </w:rPr>
              <w:t>1</w:t>
            </w:r>
            <w:r w:rsidR="00691853">
              <w:rPr>
                <w:b/>
                <w:bCs/>
              </w:rPr>
              <w:t>3</w:t>
            </w:r>
            <w:r>
              <w:rPr>
                <w:b/>
                <w:bCs/>
              </w:rPr>
              <w:t>.</w:t>
            </w:r>
          </w:p>
        </w:tc>
        <w:tc>
          <w:tcPr>
            <w:tcW w:w="5234" w:type="dxa"/>
          </w:tcPr>
          <w:p w14:paraId="73B7650A" w14:textId="50121788" w:rsidR="4F428F7D" w:rsidRDefault="4F428F7D" w:rsidP="25534DF9">
            <w:pPr>
              <w:rPr>
                <w:b/>
                <w:bCs/>
                <w:u w:val="single"/>
              </w:rPr>
            </w:pPr>
            <w:r w:rsidRPr="25534DF9">
              <w:rPr>
                <w:b/>
                <w:bCs/>
                <w:u w:val="single"/>
              </w:rPr>
              <w:t xml:space="preserve">Corporation </w:t>
            </w:r>
            <w:r w:rsidR="39DCC8D6" w:rsidRPr="25534DF9">
              <w:rPr>
                <w:b/>
                <w:bCs/>
                <w:u w:val="single"/>
              </w:rPr>
              <w:t>Self-Assessment Report (</w:t>
            </w:r>
            <w:r w:rsidRPr="25534DF9">
              <w:rPr>
                <w:b/>
                <w:bCs/>
                <w:u w:val="single"/>
              </w:rPr>
              <w:t>SAR</w:t>
            </w:r>
            <w:r w:rsidR="36E03DD6" w:rsidRPr="25534DF9">
              <w:rPr>
                <w:b/>
                <w:bCs/>
                <w:u w:val="single"/>
              </w:rPr>
              <w:t>)</w:t>
            </w:r>
            <w:r w:rsidRPr="25534DF9">
              <w:rPr>
                <w:b/>
                <w:bCs/>
                <w:u w:val="single"/>
              </w:rPr>
              <w:t xml:space="preserve"> 202</w:t>
            </w:r>
            <w:r w:rsidR="00C20711">
              <w:rPr>
                <w:b/>
                <w:bCs/>
                <w:u w:val="single"/>
              </w:rPr>
              <w:t>3</w:t>
            </w:r>
            <w:r w:rsidRPr="25534DF9">
              <w:rPr>
                <w:b/>
                <w:bCs/>
                <w:u w:val="single"/>
              </w:rPr>
              <w:t>-202</w:t>
            </w:r>
            <w:r w:rsidR="00C20711">
              <w:rPr>
                <w:b/>
                <w:bCs/>
                <w:u w:val="single"/>
              </w:rPr>
              <w:t>4</w:t>
            </w:r>
          </w:p>
          <w:p w14:paraId="462E0B2A" w14:textId="3B7B939F" w:rsidR="00C20711" w:rsidRDefault="00CB4EB1" w:rsidP="25534DF9">
            <w:r>
              <w:t xml:space="preserve">Due to the external review of governance carried out during 2022-2023, there was not a requirement to </w:t>
            </w:r>
            <w:r>
              <w:lastRenderedPageBreak/>
              <w:t>conduct a Corporation S</w:t>
            </w:r>
            <w:r w:rsidR="008C1ECA">
              <w:t>A</w:t>
            </w:r>
            <w:r>
              <w:t>R during 2022-2023.</w:t>
            </w:r>
            <w:r w:rsidR="008C1ECA">
              <w:t xml:space="preserve">  The Corporation SAR will need to </w:t>
            </w:r>
            <w:r w:rsidR="00B31D27">
              <w:t xml:space="preserve">be </w:t>
            </w:r>
            <w:r w:rsidR="008C1ECA">
              <w:t>completed for 2023-2024</w:t>
            </w:r>
            <w:r w:rsidR="00C61A8C">
              <w:t>.</w:t>
            </w:r>
          </w:p>
          <w:p w14:paraId="57D9DE87" w14:textId="1D211525" w:rsidR="5FB8D260" w:rsidRDefault="4505829F" w:rsidP="6D2EF7D1">
            <w:r w:rsidRPr="6D2EF7D1">
              <w:t xml:space="preserve">The Search and Governance </w:t>
            </w:r>
            <w:r w:rsidR="5FB8D260" w:rsidRPr="6D2EF7D1">
              <w:t>Committee</w:t>
            </w:r>
            <w:r w:rsidR="3F231E5D" w:rsidRPr="6D2EF7D1">
              <w:t xml:space="preserve"> </w:t>
            </w:r>
            <w:r w:rsidR="7FB42912" w:rsidRPr="6D2EF7D1">
              <w:t>is</w:t>
            </w:r>
            <w:r w:rsidR="3F231E5D" w:rsidRPr="6D2EF7D1">
              <w:t xml:space="preserve"> asked to make </w:t>
            </w:r>
            <w:r w:rsidR="00F50B83">
              <w:t xml:space="preserve">a </w:t>
            </w:r>
            <w:r w:rsidR="5FB8D260" w:rsidRPr="6D2EF7D1">
              <w:t>recommendatio</w:t>
            </w:r>
            <w:r w:rsidR="00F50B83">
              <w:t>n</w:t>
            </w:r>
            <w:r w:rsidR="5FB8D260" w:rsidRPr="6D2EF7D1">
              <w:t xml:space="preserve"> </w:t>
            </w:r>
            <w:r w:rsidR="7AF43AE5" w:rsidRPr="6D2EF7D1">
              <w:t xml:space="preserve">to the Corporation </w:t>
            </w:r>
            <w:r w:rsidR="00F50B83">
              <w:t>on the format for SAR for 2023-20</w:t>
            </w:r>
            <w:r w:rsidR="00194B83">
              <w:t>24.</w:t>
            </w:r>
            <w:r w:rsidR="001C635F">
              <w:t xml:space="preserve">  To aid discussion the following documents are provided:</w:t>
            </w:r>
          </w:p>
          <w:p w14:paraId="149F3715" w14:textId="77F8B7DC" w:rsidR="00B70E81" w:rsidRDefault="00873DFB" w:rsidP="00612F34">
            <w:pPr>
              <w:pStyle w:val="ListParagraph"/>
              <w:numPr>
                <w:ilvl w:val="0"/>
                <w:numId w:val="47"/>
              </w:numPr>
            </w:pPr>
            <w:r>
              <w:t xml:space="preserve">Self-Assessment Questionnaire for </w:t>
            </w:r>
            <w:r w:rsidR="00B70E81">
              <w:t>2021-2022</w:t>
            </w:r>
          </w:p>
          <w:p w14:paraId="58F9AB7B" w14:textId="16D46D35" w:rsidR="00B70E81" w:rsidRDefault="00B70E81" w:rsidP="00612F34">
            <w:pPr>
              <w:pStyle w:val="ListParagraph"/>
              <w:numPr>
                <w:ilvl w:val="0"/>
                <w:numId w:val="47"/>
              </w:numPr>
            </w:pPr>
            <w:r>
              <w:t>SAR for 2021-2022</w:t>
            </w:r>
          </w:p>
          <w:p w14:paraId="5A09EE85" w14:textId="20B9896E" w:rsidR="00940680" w:rsidRDefault="00E23599" w:rsidP="00612F34">
            <w:pPr>
              <w:pStyle w:val="ListParagraph"/>
              <w:numPr>
                <w:ilvl w:val="0"/>
                <w:numId w:val="47"/>
              </w:numPr>
            </w:pPr>
            <w:r>
              <w:t>Extract from College SAR 2022-2023 regarding governance</w:t>
            </w:r>
            <w:r w:rsidR="007D61FF">
              <w:t xml:space="preserve"> assessment.</w:t>
            </w:r>
            <w:r>
              <w:t xml:space="preserve"> </w:t>
            </w:r>
            <w:r w:rsidR="00873DFB">
              <w:t xml:space="preserve"> </w:t>
            </w:r>
          </w:p>
          <w:p w14:paraId="696C8025" w14:textId="4E86DE5B" w:rsidR="5FB8D260" w:rsidRDefault="5FB8D260" w:rsidP="3796E3F4">
            <w:pPr>
              <w:rPr>
                <w:rFonts w:eastAsiaTheme="minorEastAsia"/>
                <w:i/>
                <w:iCs/>
                <w:color w:val="000000" w:themeColor="text1"/>
              </w:rPr>
            </w:pPr>
          </w:p>
        </w:tc>
        <w:tc>
          <w:tcPr>
            <w:tcW w:w="1455" w:type="dxa"/>
          </w:tcPr>
          <w:p w14:paraId="350286D2" w14:textId="7509D9E1" w:rsidR="25534DF9" w:rsidRDefault="4589B4C1" w:rsidP="25534DF9">
            <w:r>
              <w:lastRenderedPageBreak/>
              <w:t xml:space="preserve">Standing Order </w:t>
            </w:r>
            <w:r>
              <w:lastRenderedPageBreak/>
              <w:t>appendix 6</w:t>
            </w:r>
            <w:r w:rsidR="00B31D27">
              <w:t>A and 6B</w:t>
            </w:r>
          </w:p>
        </w:tc>
        <w:tc>
          <w:tcPr>
            <w:tcW w:w="1640" w:type="dxa"/>
          </w:tcPr>
          <w:p w14:paraId="4990F835" w14:textId="4F07B1C6" w:rsidR="25534DF9" w:rsidRDefault="178100D0" w:rsidP="25534DF9">
            <w:r>
              <w:lastRenderedPageBreak/>
              <w:t>Chair</w:t>
            </w:r>
          </w:p>
        </w:tc>
      </w:tr>
      <w:tr w:rsidR="00704F4C" w14:paraId="11755EB4" w14:textId="77777777" w:rsidTr="23EC7603">
        <w:trPr>
          <w:trHeight w:val="323"/>
        </w:trPr>
        <w:tc>
          <w:tcPr>
            <w:tcW w:w="817" w:type="dxa"/>
          </w:tcPr>
          <w:p w14:paraId="4535BEA6" w14:textId="6B892977" w:rsidR="00704F4C" w:rsidRPr="6D2EF7D1" w:rsidRDefault="00FD5975" w:rsidP="25534DF9">
            <w:pPr>
              <w:jc w:val="both"/>
              <w:rPr>
                <w:b/>
                <w:bCs/>
              </w:rPr>
            </w:pPr>
            <w:r>
              <w:rPr>
                <w:b/>
                <w:bCs/>
              </w:rPr>
              <w:t>1</w:t>
            </w:r>
            <w:r w:rsidR="00691853">
              <w:rPr>
                <w:b/>
                <w:bCs/>
              </w:rPr>
              <w:t>4</w:t>
            </w:r>
            <w:r>
              <w:rPr>
                <w:b/>
                <w:bCs/>
              </w:rPr>
              <w:t>.</w:t>
            </w:r>
          </w:p>
        </w:tc>
        <w:tc>
          <w:tcPr>
            <w:tcW w:w="5234" w:type="dxa"/>
          </w:tcPr>
          <w:p w14:paraId="2D98AA0B" w14:textId="77777777" w:rsidR="00704F4C" w:rsidRDefault="00882B15" w:rsidP="25534DF9">
            <w:pPr>
              <w:rPr>
                <w:rFonts w:cstheme="minorHAnsi"/>
                <w:b/>
                <w:bCs/>
                <w:u w:val="single"/>
              </w:rPr>
            </w:pPr>
            <w:r>
              <w:rPr>
                <w:rFonts w:cstheme="minorHAnsi"/>
                <w:b/>
                <w:bCs/>
                <w:u w:val="single"/>
              </w:rPr>
              <w:t xml:space="preserve">Committee </w:t>
            </w:r>
            <w:r w:rsidR="00612F34">
              <w:rPr>
                <w:rFonts w:cstheme="minorHAnsi"/>
                <w:b/>
                <w:bCs/>
                <w:u w:val="single"/>
              </w:rPr>
              <w:t>review and performance</w:t>
            </w:r>
          </w:p>
          <w:p w14:paraId="7F73DF6F" w14:textId="179E7D3C" w:rsidR="0042515A" w:rsidRPr="00B43C2E" w:rsidRDefault="00B43C2E" w:rsidP="25534DF9">
            <w:pPr>
              <w:rPr>
                <w:rFonts w:cstheme="minorHAnsi"/>
              </w:rPr>
            </w:pPr>
            <w:r>
              <w:rPr>
                <w:rFonts w:cstheme="minorHAnsi"/>
              </w:rPr>
              <w:t xml:space="preserve">The Committee is asked to review the performance of the </w:t>
            </w:r>
            <w:r w:rsidR="00FE705F">
              <w:rPr>
                <w:rFonts w:cstheme="minorHAnsi"/>
              </w:rPr>
              <w:t xml:space="preserve">other </w:t>
            </w:r>
            <w:r w:rsidR="00181B23">
              <w:rPr>
                <w:rFonts w:cstheme="minorHAnsi"/>
              </w:rPr>
              <w:t>committees during 2022-2023.  The</w:t>
            </w:r>
            <w:r w:rsidR="00317054">
              <w:rPr>
                <w:rFonts w:cstheme="minorHAnsi"/>
              </w:rPr>
              <w:t xml:space="preserve"> other</w:t>
            </w:r>
            <w:r w:rsidR="00181B23">
              <w:rPr>
                <w:rFonts w:cstheme="minorHAnsi"/>
              </w:rPr>
              <w:t xml:space="preserve"> committee SARs for 2022-2023 provided for information: </w:t>
            </w:r>
          </w:p>
          <w:p w14:paraId="13A438C7" w14:textId="03D5C527" w:rsidR="00A633FB" w:rsidRPr="00747C1F" w:rsidRDefault="00A633FB" w:rsidP="00A633FB">
            <w:pPr>
              <w:pStyle w:val="ListParagraph"/>
              <w:numPr>
                <w:ilvl w:val="0"/>
                <w:numId w:val="48"/>
              </w:numPr>
              <w:rPr>
                <w:rFonts w:cstheme="minorHAnsi"/>
              </w:rPr>
            </w:pPr>
            <w:r w:rsidRPr="00747C1F">
              <w:rPr>
                <w:rFonts w:cstheme="minorHAnsi"/>
              </w:rPr>
              <w:t>Audit Committee</w:t>
            </w:r>
            <w:r w:rsidR="000916C4">
              <w:rPr>
                <w:rFonts w:cstheme="minorHAnsi"/>
              </w:rPr>
              <w:t xml:space="preserve"> SAR 2022-2023</w:t>
            </w:r>
          </w:p>
          <w:p w14:paraId="60060950" w14:textId="30893179" w:rsidR="00A633FB" w:rsidRPr="00747C1F" w:rsidRDefault="00A633FB" w:rsidP="00A633FB">
            <w:pPr>
              <w:pStyle w:val="ListParagraph"/>
              <w:numPr>
                <w:ilvl w:val="0"/>
                <w:numId w:val="48"/>
              </w:numPr>
              <w:rPr>
                <w:rFonts w:cstheme="minorHAnsi"/>
              </w:rPr>
            </w:pPr>
            <w:r w:rsidRPr="00747C1F">
              <w:rPr>
                <w:rFonts w:cstheme="minorHAnsi"/>
              </w:rPr>
              <w:t>Remuneration Committee</w:t>
            </w:r>
            <w:r w:rsidR="000916C4">
              <w:rPr>
                <w:rFonts w:cstheme="minorHAnsi"/>
              </w:rPr>
              <w:t xml:space="preserve"> SAR 2022-2023</w:t>
            </w:r>
          </w:p>
          <w:p w14:paraId="39DFCFCE" w14:textId="55ABEBC0" w:rsidR="00612F34" w:rsidRPr="00882B15" w:rsidRDefault="00612F34" w:rsidP="00FE705F">
            <w:pPr>
              <w:pStyle w:val="ListParagraph"/>
              <w:rPr>
                <w:rFonts w:cstheme="minorHAnsi"/>
                <w:b/>
                <w:bCs/>
                <w:u w:val="single"/>
              </w:rPr>
            </w:pPr>
          </w:p>
        </w:tc>
        <w:tc>
          <w:tcPr>
            <w:tcW w:w="1455" w:type="dxa"/>
          </w:tcPr>
          <w:p w14:paraId="5A33E215" w14:textId="60588CBA" w:rsidR="00704F4C" w:rsidRDefault="00467E77" w:rsidP="25534DF9">
            <w:r>
              <w:t>Standing Order appendix 6A and 6B</w:t>
            </w:r>
          </w:p>
        </w:tc>
        <w:tc>
          <w:tcPr>
            <w:tcW w:w="1640" w:type="dxa"/>
          </w:tcPr>
          <w:p w14:paraId="13752E14" w14:textId="3F145C5A" w:rsidR="00704F4C" w:rsidRDefault="00621A14" w:rsidP="25534DF9">
            <w:r>
              <w:t>Chair</w:t>
            </w:r>
          </w:p>
        </w:tc>
      </w:tr>
      <w:tr w:rsidR="00C86DC0" w14:paraId="54CE386D" w14:textId="77777777" w:rsidTr="23EC7603">
        <w:trPr>
          <w:trHeight w:val="323"/>
        </w:trPr>
        <w:tc>
          <w:tcPr>
            <w:tcW w:w="817" w:type="dxa"/>
          </w:tcPr>
          <w:p w14:paraId="0A0D818B" w14:textId="4DC61575" w:rsidR="00C86DC0" w:rsidRPr="6D2EF7D1" w:rsidRDefault="00FD5975" w:rsidP="25534DF9">
            <w:pPr>
              <w:jc w:val="both"/>
              <w:rPr>
                <w:b/>
                <w:bCs/>
              </w:rPr>
            </w:pPr>
            <w:r>
              <w:rPr>
                <w:b/>
                <w:bCs/>
              </w:rPr>
              <w:t>1</w:t>
            </w:r>
            <w:r w:rsidR="00691853">
              <w:rPr>
                <w:b/>
                <w:bCs/>
              </w:rPr>
              <w:t>5</w:t>
            </w:r>
            <w:r>
              <w:rPr>
                <w:b/>
                <w:bCs/>
              </w:rPr>
              <w:t>.</w:t>
            </w:r>
          </w:p>
        </w:tc>
        <w:tc>
          <w:tcPr>
            <w:tcW w:w="5234" w:type="dxa"/>
          </w:tcPr>
          <w:p w14:paraId="15A4A980" w14:textId="77777777" w:rsidR="00C86DC0" w:rsidRDefault="0068508A" w:rsidP="25534DF9">
            <w:pPr>
              <w:rPr>
                <w:rFonts w:cstheme="minorHAnsi"/>
                <w:b/>
                <w:bCs/>
                <w:u w:val="single"/>
              </w:rPr>
            </w:pPr>
            <w:r>
              <w:rPr>
                <w:rFonts w:cstheme="minorHAnsi"/>
                <w:b/>
                <w:bCs/>
                <w:u w:val="single"/>
              </w:rPr>
              <w:t>Chair of Corporation Performance Review 2023-2024</w:t>
            </w:r>
          </w:p>
          <w:p w14:paraId="251D0B33" w14:textId="77777777" w:rsidR="004759AE" w:rsidRDefault="006430CF" w:rsidP="25534DF9">
            <w:pPr>
              <w:rPr>
                <w:rFonts w:cstheme="minorHAnsi"/>
              </w:rPr>
            </w:pPr>
            <w:r>
              <w:rPr>
                <w:rFonts w:cstheme="minorHAnsi"/>
              </w:rPr>
              <w:t xml:space="preserve">The Committee is asked to review </w:t>
            </w:r>
            <w:r w:rsidR="00DC2821">
              <w:rPr>
                <w:rFonts w:cstheme="minorHAnsi"/>
              </w:rPr>
              <w:t xml:space="preserve">and consider amendments to the </w:t>
            </w:r>
            <w:r w:rsidR="009F1D46">
              <w:rPr>
                <w:rFonts w:cstheme="minorHAnsi"/>
              </w:rPr>
              <w:t>Chair of Corporation Annual Performance Questionnaire</w:t>
            </w:r>
            <w:r w:rsidR="00DC2821">
              <w:rPr>
                <w:rFonts w:cstheme="minorHAnsi"/>
              </w:rPr>
              <w:t xml:space="preserve"> </w:t>
            </w:r>
            <w:r w:rsidR="004759AE">
              <w:rPr>
                <w:rFonts w:cstheme="minorHAnsi"/>
              </w:rPr>
              <w:t>to be utilised for 2023-2024.  To aid discussion the following documents are provided:</w:t>
            </w:r>
          </w:p>
          <w:p w14:paraId="3FA157B0" w14:textId="77777777" w:rsidR="00951182" w:rsidRDefault="002009B6" w:rsidP="004759AE">
            <w:pPr>
              <w:pStyle w:val="ListParagraph"/>
              <w:numPr>
                <w:ilvl w:val="0"/>
                <w:numId w:val="49"/>
              </w:numPr>
              <w:rPr>
                <w:rFonts w:cstheme="minorHAnsi"/>
              </w:rPr>
            </w:pPr>
            <w:r>
              <w:rPr>
                <w:rFonts w:cstheme="minorHAnsi"/>
              </w:rPr>
              <w:t xml:space="preserve">Chair of Corporation Performance Questionnaire for 2022-2023 (not progressed for </w:t>
            </w:r>
            <w:r w:rsidR="003B5A29">
              <w:rPr>
                <w:rFonts w:cstheme="minorHAnsi"/>
              </w:rPr>
              <w:t>2022-2023)</w:t>
            </w:r>
            <w:r>
              <w:rPr>
                <w:rFonts w:cstheme="minorHAnsi"/>
              </w:rPr>
              <w:t>.</w:t>
            </w:r>
          </w:p>
          <w:p w14:paraId="432F6965" w14:textId="3C2A10EB" w:rsidR="008726E5" w:rsidRPr="004759AE" w:rsidRDefault="008726E5" w:rsidP="008726E5">
            <w:pPr>
              <w:pStyle w:val="ListParagraph"/>
              <w:ind w:left="870"/>
              <w:rPr>
                <w:rFonts w:cstheme="minorHAnsi"/>
              </w:rPr>
            </w:pPr>
          </w:p>
        </w:tc>
        <w:tc>
          <w:tcPr>
            <w:tcW w:w="1455" w:type="dxa"/>
          </w:tcPr>
          <w:p w14:paraId="0CEB0E81" w14:textId="28365F17" w:rsidR="00C86DC0" w:rsidRDefault="00951182" w:rsidP="25534DF9">
            <w:r>
              <w:t>Standing Order appendix 6A and 6B</w:t>
            </w:r>
          </w:p>
        </w:tc>
        <w:tc>
          <w:tcPr>
            <w:tcW w:w="1640" w:type="dxa"/>
          </w:tcPr>
          <w:p w14:paraId="309810EE" w14:textId="3D4F6796" w:rsidR="00C86DC0" w:rsidRDefault="00621A14" w:rsidP="25534DF9">
            <w:r>
              <w:t>Chair</w:t>
            </w:r>
          </w:p>
        </w:tc>
      </w:tr>
      <w:tr w:rsidR="5E4AE835" w14:paraId="2DAD4226" w14:textId="77777777" w:rsidTr="23EC7603">
        <w:trPr>
          <w:trHeight w:val="323"/>
        </w:trPr>
        <w:tc>
          <w:tcPr>
            <w:tcW w:w="817" w:type="dxa"/>
          </w:tcPr>
          <w:p w14:paraId="4161ABB2" w14:textId="73159D5A" w:rsidR="01DB2289" w:rsidRDefault="1D59F8ED" w:rsidP="5E4AE835">
            <w:pPr>
              <w:jc w:val="both"/>
              <w:rPr>
                <w:rFonts w:eastAsiaTheme="minorEastAsia"/>
                <w:b/>
                <w:bCs/>
              </w:rPr>
            </w:pPr>
            <w:r w:rsidRPr="6D2EF7D1">
              <w:rPr>
                <w:rFonts w:eastAsiaTheme="minorEastAsia"/>
                <w:b/>
                <w:bCs/>
              </w:rPr>
              <w:t>1</w:t>
            </w:r>
            <w:r w:rsidR="00691853">
              <w:rPr>
                <w:rFonts w:eastAsiaTheme="minorEastAsia"/>
                <w:b/>
                <w:bCs/>
              </w:rPr>
              <w:t>6</w:t>
            </w:r>
            <w:r w:rsidR="01DB2289" w:rsidRPr="6D2EF7D1">
              <w:rPr>
                <w:rFonts w:eastAsiaTheme="minorEastAsia"/>
                <w:b/>
                <w:bCs/>
              </w:rPr>
              <w:t>.</w:t>
            </w:r>
          </w:p>
        </w:tc>
        <w:tc>
          <w:tcPr>
            <w:tcW w:w="5234" w:type="dxa"/>
          </w:tcPr>
          <w:p w14:paraId="63AF31E5" w14:textId="4B7BF201" w:rsidR="3187E033" w:rsidRDefault="3187E033" w:rsidP="5E4AE835">
            <w:pPr>
              <w:spacing w:line="276" w:lineRule="auto"/>
              <w:jc w:val="both"/>
              <w:rPr>
                <w:rFonts w:ascii="Calibri" w:eastAsia="Calibri" w:hAnsi="Calibri" w:cs="Calibri"/>
                <w:b/>
                <w:bCs/>
                <w:color w:val="000000" w:themeColor="text1"/>
                <w:u w:val="single"/>
              </w:rPr>
            </w:pPr>
            <w:r w:rsidRPr="5E4AE835">
              <w:rPr>
                <w:rFonts w:ascii="Calibri" w:eastAsia="Calibri" w:hAnsi="Calibri" w:cs="Calibri"/>
                <w:b/>
                <w:bCs/>
                <w:color w:val="000000" w:themeColor="text1"/>
                <w:u w:val="single"/>
              </w:rPr>
              <w:t xml:space="preserve">Skills Audit </w:t>
            </w:r>
          </w:p>
          <w:p w14:paraId="064A457B" w14:textId="77777777" w:rsidR="00BF0920" w:rsidRPr="005978BF" w:rsidRDefault="00BF0920" w:rsidP="00BF0920">
            <w:pPr>
              <w:rPr>
                <w:i/>
                <w:iCs/>
              </w:rPr>
            </w:pPr>
            <w:proofErr w:type="gramStart"/>
            <w:r w:rsidRPr="005978BF">
              <w:rPr>
                <w:i/>
                <w:iCs/>
              </w:rPr>
              <w:t>SO</w:t>
            </w:r>
            <w:proofErr w:type="gramEnd"/>
            <w:r w:rsidRPr="005978BF">
              <w:rPr>
                <w:i/>
                <w:iCs/>
              </w:rPr>
              <w:t xml:space="preserve"> Appendix 6a (Search and Governance Committee, Constitution and Procedures</w:t>
            </w:r>
            <w:r>
              <w:rPr>
                <w:i/>
                <w:iCs/>
              </w:rPr>
              <w:t>)</w:t>
            </w:r>
            <w:r w:rsidRPr="005978BF">
              <w:rPr>
                <w:i/>
                <w:iCs/>
              </w:rPr>
              <w:t xml:space="preserve"> refers:</w:t>
            </w:r>
          </w:p>
          <w:p w14:paraId="6D2DC31A" w14:textId="7C33B870" w:rsidR="00337597" w:rsidRPr="00BF0920" w:rsidRDefault="00662B13" w:rsidP="00337597">
            <w:pPr>
              <w:rPr>
                <w:i/>
                <w:iCs/>
              </w:rPr>
            </w:pPr>
            <w:r>
              <w:rPr>
                <w:i/>
                <w:iCs/>
              </w:rPr>
              <w:t xml:space="preserve">3.2 - </w:t>
            </w:r>
            <w:r w:rsidR="00337597" w:rsidRPr="00BF0920">
              <w:rPr>
                <w:i/>
                <w:iCs/>
              </w:rPr>
              <w:t>The Committee shall consider annually the skills of governors and co-opted members and conduct an audit of skills at least every two years.</w:t>
            </w:r>
          </w:p>
          <w:p w14:paraId="0131C3B6" w14:textId="77777777" w:rsidR="00337597" w:rsidRDefault="00337597" w:rsidP="5E4AE835">
            <w:pPr>
              <w:spacing w:line="276" w:lineRule="auto"/>
              <w:jc w:val="both"/>
              <w:rPr>
                <w:rFonts w:ascii="Calibri" w:eastAsia="Calibri" w:hAnsi="Calibri" w:cs="Calibri"/>
                <w:b/>
                <w:bCs/>
                <w:color w:val="000000" w:themeColor="text1"/>
                <w:u w:val="single"/>
              </w:rPr>
            </w:pPr>
          </w:p>
          <w:p w14:paraId="67794466" w14:textId="77777777" w:rsidR="00394709" w:rsidRDefault="2E4D7874" w:rsidP="5E4AE835">
            <w:pPr>
              <w:spacing w:line="276" w:lineRule="auto"/>
              <w:jc w:val="both"/>
              <w:rPr>
                <w:rFonts w:ascii="Calibri" w:eastAsia="Calibri" w:hAnsi="Calibri" w:cs="Calibri"/>
                <w:color w:val="000000" w:themeColor="text1"/>
              </w:rPr>
            </w:pPr>
            <w:r w:rsidRPr="5E4AE835">
              <w:rPr>
                <w:rFonts w:ascii="Calibri" w:eastAsia="Calibri" w:hAnsi="Calibri" w:cs="Calibri"/>
                <w:color w:val="000000" w:themeColor="text1"/>
              </w:rPr>
              <w:t xml:space="preserve">To receive and discuss the review of the skills audit process </w:t>
            </w:r>
            <w:r w:rsidR="55E5CE61" w:rsidRPr="5E4AE835">
              <w:rPr>
                <w:rFonts w:ascii="Calibri" w:eastAsia="Calibri" w:hAnsi="Calibri" w:cs="Calibri"/>
                <w:color w:val="000000" w:themeColor="text1"/>
              </w:rPr>
              <w:t xml:space="preserve">(and recommendations) </w:t>
            </w:r>
            <w:r w:rsidRPr="5E4AE835">
              <w:rPr>
                <w:rFonts w:ascii="Calibri" w:eastAsia="Calibri" w:hAnsi="Calibri" w:cs="Calibri"/>
                <w:color w:val="000000" w:themeColor="text1"/>
              </w:rPr>
              <w:t>carried out by the Chair of Search and Governance.</w:t>
            </w:r>
            <w:r w:rsidR="00C75AA0">
              <w:rPr>
                <w:rFonts w:ascii="Calibri" w:eastAsia="Calibri" w:hAnsi="Calibri" w:cs="Calibri"/>
                <w:color w:val="000000" w:themeColor="text1"/>
              </w:rPr>
              <w:t xml:space="preserve">  To aid discussion</w:t>
            </w:r>
            <w:r w:rsidR="00394709">
              <w:rPr>
                <w:rFonts w:ascii="Calibri" w:eastAsia="Calibri" w:hAnsi="Calibri" w:cs="Calibri"/>
                <w:color w:val="000000" w:themeColor="text1"/>
              </w:rPr>
              <w:t xml:space="preserve"> the following document is provided:</w:t>
            </w:r>
          </w:p>
          <w:p w14:paraId="59032774" w14:textId="45C3B3DC" w:rsidR="00874F96" w:rsidRDefault="00394709" w:rsidP="00394709">
            <w:pPr>
              <w:pStyle w:val="ListParagraph"/>
              <w:numPr>
                <w:ilvl w:val="0"/>
                <w:numId w:val="60"/>
              </w:numPr>
              <w:jc w:val="both"/>
              <w:rPr>
                <w:rFonts w:ascii="Calibri" w:eastAsia="Calibri" w:hAnsi="Calibri" w:cs="Calibri"/>
                <w:color w:val="000000" w:themeColor="text1"/>
              </w:rPr>
            </w:pPr>
            <w:r>
              <w:rPr>
                <w:rFonts w:ascii="Calibri" w:eastAsia="Calibri" w:hAnsi="Calibri" w:cs="Calibri"/>
                <w:color w:val="000000" w:themeColor="text1"/>
              </w:rPr>
              <w:t>Current skills audit questionnaire</w:t>
            </w:r>
            <w:r w:rsidR="00874F96">
              <w:rPr>
                <w:rFonts w:ascii="Calibri" w:eastAsia="Calibri" w:hAnsi="Calibri" w:cs="Calibri"/>
                <w:color w:val="000000" w:themeColor="text1"/>
              </w:rPr>
              <w:t xml:space="preserve"> (last used 2021-2022).</w:t>
            </w:r>
          </w:p>
          <w:p w14:paraId="18120CAB" w14:textId="0F80BDEF" w:rsidR="2E4D7874" w:rsidRPr="00394709" w:rsidRDefault="2E4D7874" w:rsidP="00874F96">
            <w:pPr>
              <w:pStyle w:val="ListParagraph"/>
              <w:jc w:val="both"/>
              <w:rPr>
                <w:rFonts w:ascii="Calibri" w:eastAsia="Calibri" w:hAnsi="Calibri" w:cs="Calibri"/>
                <w:color w:val="000000" w:themeColor="text1"/>
              </w:rPr>
            </w:pPr>
            <w:r w:rsidRPr="00394709">
              <w:rPr>
                <w:rFonts w:ascii="Calibri" w:eastAsia="Calibri" w:hAnsi="Calibri" w:cs="Calibri"/>
                <w:color w:val="000000" w:themeColor="text1"/>
              </w:rPr>
              <w:t xml:space="preserve"> </w:t>
            </w:r>
          </w:p>
        </w:tc>
        <w:tc>
          <w:tcPr>
            <w:tcW w:w="1455" w:type="dxa"/>
          </w:tcPr>
          <w:p w14:paraId="3261A30A" w14:textId="3181E6DF" w:rsidR="7CF03651" w:rsidRDefault="006649CC" w:rsidP="5E4AE835">
            <w:r>
              <w:t>Standing Order appendix 6A and 6B</w:t>
            </w:r>
          </w:p>
        </w:tc>
        <w:tc>
          <w:tcPr>
            <w:tcW w:w="1640" w:type="dxa"/>
          </w:tcPr>
          <w:p w14:paraId="4BDEBF14" w14:textId="05621E62" w:rsidR="5E4AE835" w:rsidRDefault="302FAFBD" w:rsidP="5E4AE835">
            <w:r>
              <w:t>Chair</w:t>
            </w:r>
          </w:p>
        </w:tc>
      </w:tr>
      <w:tr w:rsidR="00E337E6" w14:paraId="4AC8199A" w14:textId="77777777" w:rsidTr="23EC7603">
        <w:trPr>
          <w:trHeight w:val="841"/>
        </w:trPr>
        <w:tc>
          <w:tcPr>
            <w:tcW w:w="817" w:type="dxa"/>
          </w:tcPr>
          <w:p w14:paraId="4AC81992" w14:textId="5232271A" w:rsidR="00E337E6" w:rsidRPr="00674ADE" w:rsidRDefault="0164838E" w:rsidP="77103105">
            <w:pPr>
              <w:jc w:val="both"/>
              <w:rPr>
                <w:b/>
                <w:bCs/>
              </w:rPr>
            </w:pPr>
            <w:r w:rsidRPr="6D2EF7D1">
              <w:rPr>
                <w:b/>
                <w:bCs/>
              </w:rPr>
              <w:t>1</w:t>
            </w:r>
            <w:r w:rsidR="00691853">
              <w:rPr>
                <w:b/>
                <w:bCs/>
              </w:rPr>
              <w:t>7</w:t>
            </w:r>
            <w:r w:rsidR="73E3B0C4" w:rsidRPr="6D2EF7D1">
              <w:rPr>
                <w:b/>
                <w:bCs/>
              </w:rPr>
              <w:t>.</w:t>
            </w:r>
          </w:p>
        </w:tc>
        <w:tc>
          <w:tcPr>
            <w:tcW w:w="5234" w:type="dxa"/>
          </w:tcPr>
          <w:p w14:paraId="5FCBBF51" w14:textId="77777777" w:rsidR="001F7B5A" w:rsidRDefault="001F7B5A" w:rsidP="73A1CE5C">
            <w:pPr>
              <w:autoSpaceDE w:val="0"/>
              <w:autoSpaceDN w:val="0"/>
              <w:adjustRightInd w:val="0"/>
              <w:jc w:val="both"/>
              <w:rPr>
                <w:b/>
                <w:bCs/>
                <w:u w:val="single"/>
              </w:rPr>
            </w:pPr>
            <w:r w:rsidRPr="54B61925">
              <w:rPr>
                <w:b/>
                <w:bCs/>
                <w:u w:val="single"/>
              </w:rPr>
              <w:t>Stan</w:t>
            </w:r>
            <w:r w:rsidR="00216AD6" w:rsidRPr="54B61925">
              <w:rPr>
                <w:b/>
                <w:bCs/>
                <w:u w:val="single"/>
              </w:rPr>
              <w:t>ding Order</w:t>
            </w:r>
            <w:r w:rsidRPr="54B61925">
              <w:rPr>
                <w:b/>
                <w:bCs/>
                <w:u w:val="single"/>
              </w:rPr>
              <w:t xml:space="preserve"> updates.</w:t>
            </w:r>
            <w:r w:rsidR="00216AD6" w:rsidRPr="54B61925">
              <w:rPr>
                <w:b/>
                <w:bCs/>
              </w:rPr>
              <w:t xml:space="preserve"> </w:t>
            </w:r>
          </w:p>
          <w:p w14:paraId="6BFDB14D" w14:textId="73111501" w:rsidR="7174E45F" w:rsidRDefault="7174E45F" w:rsidP="54B61925">
            <w:pPr>
              <w:jc w:val="both"/>
            </w:pPr>
            <w:r>
              <w:t>The following Standing Orders are subject to review by the Committee before being approved</w:t>
            </w:r>
            <w:r w:rsidR="2CED9AEC">
              <w:t xml:space="preserve"> by the Corporation at its meeting on </w:t>
            </w:r>
            <w:r w:rsidR="00854BAC">
              <w:t>18</w:t>
            </w:r>
            <w:r w:rsidR="00854BAC" w:rsidRPr="00854BAC">
              <w:rPr>
                <w:vertAlign w:val="superscript"/>
              </w:rPr>
              <w:t>th</w:t>
            </w:r>
            <w:r w:rsidR="00854BAC">
              <w:t xml:space="preserve"> </w:t>
            </w:r>
            <w:r w:rsidR="1B0384CB">
              <w:t xml:space="preserve">March </w:t>
            </w:r>
            <w:r w:rsidR="2CED9AEC">
              <w:t>202</w:t>
            </w:r>
            <w:r w:rsidR="00854BAC">
              <w:t>4</w:t>
            </w:r>
            <w:r>
              <w:t>:</w:t>
            </w:r>
          </w:p>
          <w:p w14:paraId="6EF7723D" w14:textId="77777777" w:rsidR="008929B1" w:rsidRDefault="00F55402" w:rsidP="00826EF6">
            <w:pPr>
              <w:pStyle w:val="ListParagraph"/>
              <w:numPr>
                <w:ilvl w:val="0"/>
                <w:numId w:val="11"/>
              </w:numPr>
              <w:autoSpaceDE w:val="0"/>
              <w:autoSpaceDN w:val="0"/>
              <w:adjustRightInd w:val="0"/>
              <w:jc w:val="both"/>
            </w:pPr>
            <w:r w:rsidRPr="007D6421">
              <w:t>Standing Order Appendix 2B – Summary of key business items 2023-2024 academic year</w:t>
            </w:r>
            <w:r w:rsidR="008929B1">
              <w:t>:</w:t>
            </w:r>
          </w:p>
          <w:p w14:paraId="520C5AAC" w14:textId="77777777" w:rsidR="00680D6B" w:rsidRDefault="00680D6B" w:rsidP="00680D6B">
            <w:pPr>
              <w:pStyle w:val="ListParagraph"/>
              <w:autoSpaceDE w:val="0"/>
              <w:autoSpaceDN w:val="0"/>
              <w:adjustRightInd w:val="0"/>
              <w:jc w:val="both"/>
            </w:pPr>
          </w:p>
          <w:p w14:paraId="51825C1D" w14:textId="77777777" w:rsidR="00680D6B" w:rsidRDefault="00762FD3" w:rsidP="00762FD3">
            <w:pPr>
              <w:autoSpaceDE w:val="0"/>
              <w:autoSpaceDN w:val="0"/>
              <w:adjustRightInd w:val="0"/>
              <w:jc w:val="both"/>
            </w:pPr>
            <w:r>
              <w:t xml:space="preserve">i. </w:t>
            </w:r>
            <w:r w:rsidR="00F55402" w:rsidRPr="007D6421">
              <w:t>with introduction of dates for reports to SLT and/or academic board and receipt by Clerk</w:t>
            </w:r>
            <w:r w:rsidR="007D6421">
              <w:t xml:space="preserve"> highli</w:t>
            </w:r>
            <w:r w:rsidR="003B04B3">
              <w:t>ghted</w:t>
            </w:r>
            <w:r w:rsidR="00F55402" w:rsidRPr="007D6421">
              <w:t>.</w:t>
            </w:r>
          </w:p>
          <w:p w14:paraId="362379C2" w14:textId="2AA9DCA4" w:rsidR="00856B54" w:rsidRDefault="00F55402" w:rsidP="00762FD3">
            <w:pPr>
              <w:autoSpaceDE w:val="0"/>
              <w:autoSpaceDN w:val="0"/>
              <w:adjustRightInd w:val="0"/>
              <w:jc w:val="both"/>
            </w:pPr>
            <w:r w:rsidRPr="007D6421">
              <w:t xml:space="preserve">  </w:t>
            </w:r>
            <w:r w:rsidR="00856B54">
              <w:t xml:space="preserve">  </w:t>
            </w:r>
          </w:p>
          <w:p w14:paraId="1D464A55" w14:textId="32F1283A" w:rsidR="00F55402" w:rsidRDefault="00762FD3" w:rsidP="00762FD3">
            <w:pPr>
              <w:autoSpaceDE w:val="0"/>
              <w:autoSpaceDN w:val="0"/>
              <w:adjustRightInd w:val="0"/>
              <w:jc w:val="both"/>
            </w:pPr>
            <w:r>
              <w:t xml:space="preserve">ii. </w:t>
            </w:r>
            <w:r w:rsidR="00856B54">
              <w:t xml:space="preserve">Members are also asked to review the </w:t>
            </w:r>
            <w:r w:rsidR="000725EC">
              <w:t xml:space="preserve">timing and content of Corporation meetings to </w:t>
            </w:r>
            <w:r w:rsidR="007C4D61">
              <w:t xml:space="preserve">ensure that Corporation business meshes </w:t>
            </w:r>
            <w:r w:rsidR="00651EF1">
              <w:t>effectively with the college year.</w:t>
            </w:r>
            <w:r w:rsidR="00856B54">
              <w:t xml:space="preserve"> </w:t>
            </w:r>
          </w:p>
          <w:p w14:paraId="1C94EFF4" w14:textId="77777777" w:rsidR="00680D6B" w:rsidRPr="007D6421" w:rsidRDefault="00680D6B" w:rsidP="00762FD3">
            <w:pPr>
              <w:autoSpaceDE w:val="0"/>
              <w:autoSpaceDN w:val="0"/>
              <w:adjustRightInd w:val="0"/>
              <w:jc w:val="both"/>
            </w:pPr>
          </w:p>
          <w:p w14:paraId="408DDA26" w14:textId="0C4DBC87" w:rsidR="00615958" w:rsidRDefault="00B31169" w:rsidP="00826EF6">
            <w:pPr>
              <w:pStyle w:val="ListParagraph"/>
              <w:numPr>
                <w:ilvl w:val="0"/>
                <w:numId w:val="11"/>
              </w:numPr>
              <w:autoSpaceDE w:val="0"/>
              <w:autoSpaceDN w:val="0"/>
              <w:adjustRightInd w:val="0"/>
              <w:jc w:val="both"/>
            </w:pPr>
            <w:r w:rsidRPr="0051386F">
              <w:t>S</w:t>
            </w:r>
            <w:r w:rsidR="0051386F">
              <w:t xml:space="preserve">tanding Order </w:t>
            </w:r>
            <w:r w:rsidR="00615958" w:rsidRPr="0051386F">
              <w:t xml:space="preserve">Appendix 9 (Staff Governor) </w:t>
            </w:r>
            <w:r>
              <w:t>with proposed revision high</w:t>
            </w:r>
            <w:r w:rsidR="0051386F">
              <w:t>lighted.</w:t>
            </w:r>
          </w:p>
          <w:p w14:paraId="339D9C9C" w14:textId="50F5FF37" w:rsidR="00615958" w:rsidRDefault="00FD030E" w:rsidP="54B61925">
            <w:pPr>
              <w:pStyle w:val="ListParagraph"/>
              <w:numPr>
                <w:ilvl w:val="0"/>
                <w:numId w:val="11"/>
              </w:numPr>
              <w:autoSpaceDE w:val="0"/>
              <w:autoSpaceDN w:val="0"/>
              <w:adjustRightInd w:val="0"/>
              <w:jc w:val="both"/>
            </w:pPr>
            <w:r>
              <w:t>Standing Order Appendix 17 – Members Tenure of Office.</w:t>
            </w:r>
          </w:p>
          <w:p w14:paraId="6D3D8526" w14:textId="09BF5930" w:rsidR="00310DED" w:rsidRDefault="00F55402" w:rsidP="54B61925">
            <w:pPr>
              <w:pStyle w:val="ListParagraph"/>
              <w:numPr>
                <w:ilvl w:val="0"/>
                <w:numId w:val="11"/>
              </w:numPr>
              <w:autoSpaceDE w:val="0"/>
              <w:autoSpaceDN w:val="0"/>
              <w:adjustRightInd w:val="0"/>
              <w:jc w:val="both"/>
            </w:pPr>
            <w:r>
              <w:t>Standing Order Appendix 36 – How views are elicited.</w:t>
            </w:r>
          </w:p>
          <w:p w14:paraId="4AC81996" w14:textId="5170F73B" w:rsidR="002F326E" w:rsidRPr="003044BE" w:rsidRDefault="002F326E" w:rsidP="00EE29F2">
            <w:pPr>
              <w:pStyle w:val="ListParagraph"/>
              <w:autoSpaceDE w:val="0"/>
              <w:autoSpaceDN w:val="0"/>
              <w:adjustRightInd w:val="0"/>
              <w:jc w:val="both"/>
            </w:pPr>
          </w:p>
        </w:tc>
        <w:tc>
          <w:tcPr>
            <w:tcW w:w="1455" w:type="dxa"/>
          </w:tcPr>
          <w:p w14:paraId="4AC81997" w14:textId="77777777" w:rsidR="00E337E6" w:rsidRDefault="00563DED" w:rsidP="00022D55">
            <w:pPr>
              <w:jc w:val="both"/>
            </w:pPr>
            <w:r>
              <w:lastRenderedPageBreak/>
              <w:t>SOB</w:t>
            </w:r>
          </w:p>
        </w:tc>
        <w:tc>
          <w:tcPr>
            <w:tcW w:w="1640" w:type="dxa"/>
          </w:tcPr>
          <w:p w14:paraId="4AC81998" w14:textId="77777777" w:rsidR="00E337E6" w:rsidRDefault="00E337E6" w:rsidP="00022D55">
            <w:pPr>
              <w:jc w:val="both"/>
            </w:pPr>
            <w:r>
              <w:t>Chair/Clerk</w:t>
            </w:r>
          </w:p>
        </w:tc>
      </w:tr>
      <w:tr w:rsidR="005D4FA5" w14:paraId="4AC819BB" w14:textId="77777777" w:rsidTr="23EC7603">
        <w:trPr>
          <w:trHeight w:val="323"/>
        </w:trPr>
        <w:tc>
          <w:tcPr>
            <w:tcW w:w="817" w:type="dxa"/>
          </w:tcPr>
          <w:p w14:paraId="4AC819B3" w14:textId="1E185840" w:rsidR="005D4FA5" w:rsidRPr="00942058" w:rsidRDefault="6236CFA9" w:rsidP="77103105">
            <w:pPr>
              <w:jc w:val="both"/>
              <w:rPr>
                <w:b/>
                <w:bCs/>
              </w:rPr>
            </w:pPr>
            <w:r w:rsidRPr="25534DF9">
              <w:rPr>
                <w:b/>
                <w:bCs/>
              </w:rPr>
              <w:t>1</w:t>
            </w:r>
            <w:r w:rsidR="00A607AB">
              <w:rPr>
                <w:b/>
                <w:bCs/>
              </w:rPr>
              <w:t>8</w:t>
            </w:r>
            <w:r w:rsidRPr="25534DF9">
              <w:rPr>
                <w:b/>
                <w:bCs/>
              </w:rPr>
              <w:t>.</w:t>
            </w:r>
          </w:p>
        </w:tc>
        <w:tc>
          <w:tcPr>
            <w:tcW w:w="5234" w:type="dxa"/>
          </w:tcPr>
          <w:p w14:paraId="4AC819B4" w14:textId="77777777" w:rsidR="005D4FA5" w:rsidRPr="00781D71" w:rsidRDefault="005D4FA5" w:rsidP="005D4FA5">
            <w:pPr>
              <w:jc w:val="both"/>
              <w:rPr>
                <w:b/>
                <w:u w:val="single"/>
              </w:rPr>
            </w:pPr>
            <w:r w:rsidRPr="77103105">
              <w:rPr>
                <w:b/>
                <w:bCs/>
                <w:u w:val="single"/>
              </w:rPr>
              <w:t>Any Other Business</w:t>
            </w:r>
          </w:p>
          <w:p w14:paraId="4AC819B7" w14:textId="3B65550D" w:rsidR="005D4FA5" w:rsidRDefault="005D4FA5" w:rsidP="005D4FA5">
            <w:pPr>
              <w:jc w:val="both"/>
            </w:pPr>
            <w:r>
              <w:t>Chair to be informed prior to the meeting.  Inclusion at the discretion of the Chair.</w:t>
            </w:r>
          </w:p>
        </w:tc>
        <w:tc>
          <w:tcPr>
            <w:tcW w:w="1455" w:type="dxa"/>
          </w:tcPr>
          <w:p w14:paraId="4AC819B8" w14:textId="7B98791F" w:rsidR="005D4FA5" w:rsidRDefault="6109FC13" w:rsidP="005D4FA5">
            <w:pPr>
              <w:jc w:val="both"/>
            </w:pPr>
            <w:r>
              <w:t>SOB</w:t>
            </w:r>
          </w:p>
        </w:tc>
        <w:tc>
          <w:tcPr>
            <w:tcW w:w="1640" w:type="dxa"/>
          </w:tcPr>
          <w:p w14:paraId="4AC819B9" w14:textId="6FFDC736" w:rsidR="005D4FA5" w:rsidRDefault="49A00E98" w:rsidP="005D4FA5">
            <w:pPr>
              <w:jc w:val="both"/>
            </w:pPr>
            <w:r>
              <w:t>Chair</w:t>
            </w:r>
          </w:p>
        </w:tc>
      </w:tr>
      <w:tr w:rsidR="005D4FA5" w14:paraId="4AC819C3" w14:textId="77777777" w:rsidTr="23EC7603">
        <w:trPr>
          <w:trHeight w:val="323"/>
        </w:trPr>
        <w:tc>
          <w:tcPr>
            <w:tcW w:w="817" w:type="dxa"/>
          </w:tcPr>
          <w:p w14:paraId="4AC819BC" w14:textId="0757BCF3" w:rsidR="005D4FA5" w:rsidRPr="00942058" w:rsidRDefault="4467E87E" w:rsidP="77103105">
            <w:pPr>
              <w:jc w:val="both"/>
              <w:rPr>
                <w:b/>
                <w:bCs/>
              </w:rPr>
            </w:pPr>
            <w:r w:rsidRPr="25534DF9">
              <w:rPr>
                <w:b/>
                <w:bCs/>
              </w:rPr>
              <w:t>1</w:t>
            </w:r>
            <w:r w:rsidR="00A607AB">
              <w:rPr>
                <w:b/>
                <w:bCs/>
              </w:rPr>
              <w:t>9</w:t>
            </w:r>
            <w:r w:rsidRPr="25534DF9">
              <w:rPr>
                <w:b/>
                <w:bCs/>
              </w:rPr>
              <w:t>.</w:t>
            </w:r>
          </w:p>
        </w:tc>
        <w:tc>
          <w:tcPr>
            <w:tcW w:w="5234" w:type="dxa"/>
          </w:tcPr>
          <w:p w14:paraId="4AC819BD" w14:textId="77777777" w:rsidR="005D4FA5" w:rsidRDefault="005D4FA5" w:rsidP="005D4FA5">
            <w:pPr>
              <w:jc w:val="both"/>
              <w:rPr>
                <w:b/>
                <w:u w:val="single"/>
              </w:rPr>
            </w:pPr>
            <w:r w:rsidRPr="00781D71">
              <w:rPr>
                <w:b/>
                <w:u w:val="single"/>
              </w:rPr>
              <w:t>Date of next meeting</w:t>
            </w:r>
          </w:p>
          <w:p w14:paraId="4AC819BF" w14:textId="7EB5D93E" w:rsidR="005D4FA5" w:rsidRDefault="005D4FA5" w:rsidP="001F7B5A">
            <w:pPr>
              <w:jc w:val="both"/>
            </w:pPr>
            <w:r>
              <w:t xml:space="preserve">The next meeting will take place </w:t>
            </w:r>
            <w:r w:rsidR="001F7B5A">
              <w:t xml:space="preserve">on Monday </w:t>
            </w:r>
            <w:r w:rsidR="003677F3">
              <w:t>20</w:t>
            </w:r>
            <w:r w:rsidR="003677F3" w:rsidRPr="003677F3">
              <w:rPr>
                <w:vertAlign w:val="superscript"/>
              </w:rPr>
              <w:t>th</w:t>
            </w:r>
            <w:r w:rsidR="003677F3">
              <w:t xml:space="preserve"> </w:t>
            </w:r>
            <w:r w:rsidR="13A249A2">
              <w:t>May</w:t>
            </w:r>
            <w:r w:rsidR="641DB770">
              <w:t xml:space="preserve"> 202</w:t>
            </w:r>
            <w:r w:rsidR="003677F3">
              <w:t>4</w:t>
            </w:r>
            <w:r w:rsidR="001F7B5A">
              <w:t xml:space="preserve"> at 5pm</w:t>
            </w:r>
            <w:r w:rsidR="5C2FF8A8">
              <w:t xml:space="preserve"> </w:t>
            </w:r>
            <w:r w:rsidR="11B66370">
              <w:t>in the Board Room at Cirencester College.</w:t>
            </w:r>
          </w:p>
        </w:tc>
        <w:tc>
          <w:tcPr>
            <w:tcW w:w="1455" w:type="dxa"/>
          </w:tcPr>
          <w:p w14:paraId="4AC819C0" w14:textId="42A99B6E" w:rsidR="005D4FA5" w:rsidRDefault="08B6688B" w:rsidP="005D4FA5">
            <w:pPr>
              <w:jc w:val="both"/>
            </w:pPr>
            <w:r>
              <w:t>SOB</w:t>
            </w:r>
          </w:p>
        </w:tc>
        <w:tc>
          <w:tcPr>
            <w:tcW w:w="1640" w:type="dxa"/>
          </w:tcPr>
          <w:p w14:paraId="4AC819C1" w14:textId="02D1B991" w:rsidR="005D4FA5" w:rsidRDefault="12F5AE57" w:rsidP="005D4FA5">
            <w:pPr>
              <w:jc w:val="both"/>
            </w:pPr>
            <w:r>
              <w:t>Chair</w:t>
            </w:r>
          </w:p>
        </w:tc>
      </w:tr>
    </w:tbl>
    <w:p w14:paraId="4AC819C4" w14:textId="77777777" w:rsidR="00E337E6" w:rsidRDefault="00E337E6" w:rsidP="00FC42AB"/>
    <w:p w14:paraId="4AC819C5" w14:textId="77777777" w:rsidR="0025093B" w:rsidRDefault="0025093B" w:rsidP="00FC42AB"/>
    <w:sectPr w:rsidR="0025093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3386B" w14:textId="77777777" w:rsidR="0077542F" w:rsidRDefault="0077542F" w:rsidP="00215900">
      <w:pPr>
        <w:spacing w:after="0" w:line="240" w:lineRule="auto"/>
      </w:pPr>
      <w:r>
        <w:separator/>
      </w:r>
    </w:p>
  </w:endnote>
  <w:endnote w:type="continuationSeparator" w:id="0">
    <w:p w14:paraId="1FE7A660" w14:textId="77777777" w:rsidR="0077542F" w:rsidRDefault="0077542F" w:rsidP="00215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212197"/>
      <w:docPartObj>
        <w:docPartGallery w:val="Page Numbers (Bottom of Page)"/>
        <w:docPartUnique/>
      </w:docPartObj>
    </w:sdtPr>
    <w:sdtEndPr>
      <w:rPr>
        <w:noProof/>
      </w:rPr>
    </w:sdtEndPr>
    <w:sdtContent>
      <w:p w14:paraId="4AC819CB" w14:textId="77777777" w:rsidR="00CC790B" w:rsidRDefault="00CC790B">
        <w:pPr>
          <w:pStyle w:val="Footer"/>
          <w:jc w:val="center"/>
        </w:pPr>
        <w:r>
          <w:fldChar w:fldCharType="begin"/>
        </w:r>
        <w:r>
          <w:instrText xml:space="preserve"> PAGE   \* MERGEFORMAT </w:instrText>
        </w:r>
        <w:r>
          <w:fldChar w:fldCharType="separate"/>
        </w:r>
        <w:r w:rsidR="00853A43">
          <w:rPr>
            <w:noProof/>
          </w:rPr>
          <w:t>1</w:t>
        </w:r>
        <w:r>
          <w:rPr>
            <w:noProof/>
          </w:rPr>
          <w:fldChar w:fldCharType="end"/>
        </w:r>
      </w:p>
    </w:sdtContent>
  </w:sdt>
  <w:p w14:paraId="4AC819CC" w14:textId="77777777" w:rsidR="00CC790B" w:rsidRDefault="00CC7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EEF29" w14:textId="77777777" w:rsidR="0077542F" w:rsidRDefault="0077542F" w:rsidP="00215900">
      <w:pPr>
        <w:spacing w:after="0" w:line="240" w:lineRule="auto"/>
      </w:pPr>
      <w:r>
        <w:separator/>
      </w:r>
    </w:p>
  </w:footnote>
  <w:footnote w:type="continuationSeparator" w:id="0">
    <w:p w14:paraId="0E48D54D" w14:textId="77777777" w:rsidR="0077542F" w:rsidRDefault="0077542F" w:rsidP="00215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19CA" w14:textId="63821AE0" w:rsidR="00F6135F" w:rsidRDefault="1740FB4E">
    <w:pPr>
      <w:pStyle w:val="Header"/>
    </w:pPr>
    <w:r w:rsidRPr="1740FB4E">
      <w:rPr>
        <w:sz w:val="18"/>
        <w:szCs w:val="18"/>
      </w:rPr>
      <w:t>Search and Governance Committee</w:t>
    </w:r>
  </w:p>
  <w:p w14:paraId="6DDBAFAB" w14:textId="68A0AD4A" w:rsidR="1740FB4E" w:rsidRDefault="00952E24" w:rsidP="1740FB4E">
    <w:pPr>
      <w:pStyle w:val="Header"/>
      <w:rPr>
        <w:sz w:val="18"/>
        <w:szCs w:val="18"/>
      </w:rPr>
    </w:pPr>
    <w:r>
      <w:rPr>
        <w:sz w:val="18"/>
        <w:szCs w:val="18"/>
      </w:rPr>
      <w:t>5</w:t>
    </w:r>
    <w:r w:rsidRPr="00952E24">
      <w:rPr>
        <w:sz w:val="18"/>
        <w:szCs w:val="18"/>
        <w:vertAlign w:val="superscript"/>
      </w:rPr>
      <w:t>th</w:t>
    </w:r>
    <w:r>
      <w:rPr>
        <w:sz w:val="18"/>
        <w:szCs w:val="18"/>
      </w:rPr>
      <w:t xml:space="preserve"> </w:t>
    </w:r>
    <w:r w:rsidR="3796E3F4" w:rsidRPr="3796E3F4">
      <w:rPr>
        <w:sz w:val="18"/>
        <w:szCs w:val="18"/>
      </w:rPr>
      <w:t>February 202</w:t>
    </w:r>
    <w:r>
      <w:rPr>
        <w:sz w:val="18"/>
        <w:szCs w:val="18"/>
      </w:rPr>
      <w:t>4</w:t>
    </w:r>
    <w:r w:rsidR="3796E3F4" w:rsidRPr="3796E3F4">
      <w:rPr>
        <w:sz w:val="18"/>
        <w:szCs w:val="18"/>
      </w:rPr>
      <w:t xml:space="preserve"> (</w:t>
    </w:r>
    <w:r w:rsidR="007F6FC8">
      <w:rPr>
        <w:sz w:val="18"/>
        <w:szCs w:val="18"/>
      </w:rPr>
      <w:t xml:space="preserve">website </w:t>
    </w:r>
    <w:r w:rsidR="00B134EB">
      <w:rPr>
        <w:sz w:val="18"/>
        <w:szCs w:val="18"/>
      </w:rPr>
      <w:t>final</w:t>
    </w:r>
    <w:r w:rsidR="3796E3F4" w:rsidRPr="3796E3F4">
      <w:rPr>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435"/>
    <w:multiLevelType w:val="hybridMultilevel"/>
    <w:tmpl w:val="C5C6E1BE"/>
    <w:lvl w:ilvl="0" w:tplc="BA6E7F42">
      <w:start w:val="1"/>
      <w:numFmt w:val="lowerLetter"/>
      <w:lvlText w:val="%1."/>
      <w:lvlJc w:val="left"/>
      <w:pPr>
        <w:ind w:left="720" w:hanging="360"/>
      </w:pPr>
    </w:lvl>
    <w:lvl w:ilvl="1" w:tplc="9D6827B0">
      <w:start w:val="1"/>
      <w:numFmt w:val="lowerLetter"/>
      <w:lvlText w:val="%2."/>
      <w:lvlJc w:val="left"/>
      <w:pPr>
        <w:ind w:left="1440" w:hanging="360"/>
      </w:pPr>
    </w:lvl>
    <w:lvl w:ilvl="2" w:tplc="DC1A7538">
      <w:start w:val="1"/>
      <w:numFmt w:val="lowerRoman"/>
      <w:lvlText w:val="%3."/>
      <w:lvlJc w:val="right"/>
      <w:pPr>
        <w:ind w:left="2160" w:hanging="180"/>
      </w:pPr>
    </w:lvl>
    <w:lvl w:ilvl="3" w:tplc="756C382C">
      <w:start w:val="1"/>
      <w:numFmt w:val="decimal"/>
      <w:lvlText w:val="%4."/>
      <w:lvlJc w:val="left"/>
      <w:pPr>
        <w:ind w:left="2880" w:hanging="360"/>
      </w:pPr>
    </w:lvl>
    <w:lvl w:ilvl="4" w:tplc="718EE9BE">
      <w:start w:val="1"/>
      <w:numFmt w:val="lowerLetter"/>
      <w:lvlText w:val="%5."/>
      <w:lvlJc w:val="left"/>
      <w:pPr>
        <w:ind w:left="3600" w:hanging="360"/>
      </w:pPr>
    </w:lvl>
    <w:lvl w:ilvl="5" w:tplc="CF9C3EC2">
      <w:start w:val="1"/>
      <w:numFmt w:val="lowerRoman"/>
      <w:lvlText w:val="%6."/>
      <w:lvlJc w:val="right"/>
      <w:pPr>
        <w:ind w:left="4320" w:hanging="180"/>
      </w:pPr>
    </w:lvl>
    <w:lvl w:ilvl="6" w:tplc="1396BE74">
      <w:start w:val="1"/>
      <w:numFmt w:val="decimal"/>
      <w:lvlText w:val="%7."/>
      <w:lvlJc w:val="left"/>
      <w:pPr>
        <w:ind w:left="5040" w:hanging="360"/>
      </w:pPr>
    </w:lvl>
    <w:lvl w:ilvl="7" w:tplc="F63ACDF0">
      <w:start w:val="1"/>
      <w:numFmt w:val="lowerLetter"/>
      <w:lvlText w:val="%8."/>
      <w:lvlJc w:val="left"/>
      <w:pPr>
        <w:ind w:left="5760" w:hanging="360"/>
      </w:pPr>
    </w:lvl>
    <w:lvl w:ilvl="8" w:tplc="0656550A">
      <w:start w:val="1"/>
      <w:numFmt w:val="lowerRoman"/>
      <w:lvlText w:val="%9."/>
      <w:lvlJc w:val="right"/>
      <w:pPr>
        <w:ind w:left="6480" w:hanging="180"/>
      </w:pPr>
    </w:lvl>
  </w:abstractNum>
  <w:abstractNum w:abstractNumId="1" w15:restartNumberingAfterBreak="0">
    <w:nsid w:val="01A548CE"/>
    <w:multiLevelType w:val="hybridMultilevel"/>
    <w:tmpl w:val="701EAF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4C4163"/>
    <w:multiLevelType w:val="hybridMultilevel"/>
    <w:tmpl w:val="9A6A4028"/>
    <w:lvl w:ilvl="0" w:tplc="CFF456B0">
      <w:start w:val="1"/>
      <w:numFmt w:val="lowerLetter"/>
      <w:lvlText w:val="%1."/>
      <w:lvlJc w:val="left"/>
      <w:pPr>
        <w:ind w:left="720" w:hanging="360"/>
      </w:pPr>
    </w:lvl>
    <w:lvl w:ilvl="1" w:tplc="2966A94C">
      <w:start w:val="1"/>
      <w:numFmt w:val="lowerLetter"/>
      <w:lvlText w:val="%2."/>
      <w:lvlJc w:val="left"/>
      <w:pPr>
        <w:ind w:left="1440" w:hanging="360"/>
      </w:pPr>
    </w:lvl>
    <w:lvl w:ilvl="2" w:tplc="64F0EB1E">
      <w:start w:val="1"/>
      <w:numFmt w:val="lowerRoman"/>
      <w:lvlText w:val="%3."/>
      <w:lvlJc w:val="right"/>
      <w:pPr>
        <w:ind w:left="2160" w:hanging="180"/>
      </w:pPr>
    </w:lvl>
    <w:lvl w:ilvl="3" w:tplc="A0A68274">
      <w:start w:val="1"/>
      <w:numFmt w:val="decimal"/>
      <w:lvlText w:val="%4."/>
      <w:lvlJc w:val="left"/>
      <w:pPr>
        <w:ind w:left="2880" w:hanging="360"/>
      </w:pPr>
    </w:lvl>
    <w:lvl w:ilvl="4" w:tplc="104813AE">
      <w:start w:val="1"/>
      <w:numFmt w:val="lowerLetter"/>
      <w:lvlText w:val="%5."/>
      <w:lvlJc w:val="left"/>
      <w:pPr>
        <w:ind w:left="3600" w:hanging="360"/>
      </w:pPr>
    </w:lvl>
    <w:lvl w:ilvl="5" w:tplc="37669610">
      <w:start w:val="1"/>
      <w:numFmt w:val="lowerRoman"/>
      <w:lvlText w:val="%6."/>
      <w:lvlJc w:val="right"/>
      <w:pPr>
        <w:ind w:left="4320" w:hanging="180"/>
      </w:pPr>
    </w:lvl>
    <w:lvl w:ilvl="6" w:tplc="83F4A850">
      <w:start w:val="1"/>
      <w:numFmt w:val="decimal"/>
      <w:lvlText w:val="%7."/>
      <w:lvlJc w:val="left"/>
      <w:pPr>
        <w:ind w:left="5040" w:hanging="360"/>
      </w:pPr>
    </w:lvl>
    <w:lvl w:ilvl="7" w:tplc="B7E42368">
      <w:start w:val="1"/>
      <w:numFmt w:val="lowerLetter"/>
      <w:lvlText w:val="%8."/>
      <w:lvlJc w:val="left"/>
      <w:pPr>
        <w:ind w:left="5760" w:hanging="360"/>
      </w:pPr>
    </w:lvl>
    <w:lvl w:ilvl="8" w:tplc="C53650FE">
      <w:start w:val="1"/>
      <w:numFmt w:val="lowerRoman"/>
      <w:lvlText w:val="%9."/>
      <w:lvlJc w:val="right"/>
      <w:pPr>
        <w:ind w:left="6480" w:hanging="180"/>
      </w:pPr>
    </w:lvl>
  </w:abstractNum>
  <w:abstractNum w:abstractNumId="3" w15:restartNumberingAfterBreak="0">
    <w:nsid w:val="0B4764AB"/>
    <w:multiLevelType w:val="hybridMultilevel"/>
    <w:tmpl w:val="7448743E"/>
    <w:lvl w:ilvl="0" w:tplc="35508720">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4A6EA5"/>
    <w:multiLevelType w:val="hybridMultilevel"/>
    <w:tmpl w:val="EA36DDFA"/>
    <w:lvl w:ilvl="0" w:tplc="08090019">
      <w:start w:val="1"/>
      <w:numFmt w:val="lowerLetter"/>
      <w:lvlText w:val="%1."/>
      <w:lvlJc w:val="left"/>
      <w:pPr>
        <w:ind w:left="870" w:hanging="360"/>
      </w:p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5" w15:restartNumberingAfterBreak="0">
    <w:nsid w:val="0F81BA83"/>
    <w:multiLevelType w:val="hybridMultilevel"/>
    <w:tmpl w:val="C95A310A"/>
    <w:lvl w:ilvl="0" w:tplc="D728D54C">
      <w:start w:val="1"/>
      <w:numFmt w:val="lowerLetter"/>
      <w:lvlText w:val="%1."/>
      <w:lvlJc w:val="left"/>
      <w:pPr>
        <w:ind w:left="720" w:hanging="360"/>
      </w:pPr>
    </w:lvl>
    <w:lvl w:ilvl="1" w:tplc="3DE26742">
      <w:start w:val="1"/>
      <w:numFmt w:val="lowerLetter"/>
      <w:lvlText w:val="%2."/>
      <w:lvlJc w:val="left"/>
      <w:pPr>
        <w:ind w:left="1440" w:hanging="360"/>
      </w:pPr>
    </w:lvl>
    <w:lvl w:ilvl="2" w:tplc="AFF605A0">
      <w:start w:val="1"/>
      <w:numFmt w:val="lowerRoman"/>
      <w:lvlText w:val="%3."/>
      <w:lvlJc w:val="right"/>
      <w:pPr>
        <w:ind w:left="2160" w:hanging="180"/>
      </w:pPr>
    </w:lvl>
    <w:lvl w:ilvl="3" w:tplc="132CFED0">
      <w:start w:val="1"/>
      <w:numFmt w:val="decimal"/>
      <w:lvlText w:val="%4."/>
      <w:lvlJc w:val="left"/>
      <w:pPr>
        <w:ind w:left="2880" w:hanging="360"/>
      </w:pPr>
    </w:lvl>
    <w:lvl w:ilvl="4" w:tplc="350EB11C">
      <w:start w:val="1"/>
      <w:numFmt w:val="lowerLetter"/>
      <w:lvlText w:val="%5."/>
      <w:lvlJc w:val="left"/>
      <w:pPr>
        <w:ind w:left="3600" w:hanging="360"/>
      </w:pPr>
    </w:lvl>
    <w:lvl w:ilvl="5" w:tplc="1AEE6458">
      <w:start w:val="1"/>
      <w:numFmt w:val="lowerRoman"/>
      <w:lvlText w:val="%6."/>
      <w:lvlJc w:val="right"/>
      <w:pPr>
        <w:ind w:left="4320" w:hanging="180"/>
      </w:pPr>
    </w:lvl>
    <w:lvl w:ilvl="6" w:tplc="DB9218BE">
      <w:start w:val="1"/>
      <w:numFmt w:val="decimal"/>
      <w:lvlText w:val="%7."/>
      <w:lvlJc w:val="left"/>
      <w:pPr>
        <w:ind w:left="5040" w:hanging="360"/>
      </w:pPr>
    </w:lvl>
    <w:lvl w:ilvl="7" w:tplc="94889276">
      <w:start w:val="1"/>
      <w:numFmt w:val="lowerLetter"/>
      <w:lvlText w:val="%8."/>
      <w:lvlJc w:val="left"/>
      <w:pPr>
        <w:ind w:left="5760" w:hanging="360"/>
      </w:pPr>
    </w:lvl>
    <w:lvl w:ilvl="8" w:tplc="46907ADE">
      <w:start w:val="1"/>
      <w:numFmt w:val="lowerRoman"/>
      <w:lvlText w:val="%9."/>
      <w:lvlJc w:val="right"/>
      <w:pPr>
        <w:ind w:left="6480" w:hanging="180"/>
      </w:pPr>
    </w:lvl>
  </w:abstractNum>
  <w:abstractNum w:abstractNumId="6" w15:restartNumberingAfterBreak="0">
    <w:nsid w:val="11528B12"/>
    <w:multiLevelType w:val="hybridMultilevel"/>
    <w:tmpl w:val="ADF054BA"/>
    <w:lvl w:ilvl="0" w:tplc="ECDEA9B0">
      <w:start w:val="1"/>
      <w:numFmt w:val="decimal"/>
      <w:lvlText w:val="%1."/>
      <w:lvlJc w:val="left"/>
      <w:pPr>
        <w:ind w:left="720" w:hanging="360"/>
      </w:pPr>
    </w:lvl>
    <w:lvl w:ilvl="1" w:tplc="5D169CBE">
      <w:start w:val="1"/>
      <w:numFmt w:val="lowerLetter"/>
      <w:lvlText w:val="%2."/>
      <w:lvlJc w:val="left"/>
      <w:pPr>
        <w:ind w:left="1440" w:hanging="360"/>
      </w:pPr>
    </w:lvl>
    <w:lvl w:ilvl="2" w:tplc="D0DE67BC">
      <w:start w:val="1"/>
      <w:numFmt w:val="lowerRoman"/>
      <w:lvlText w:val="%3."/>
      <w:lvlJc w:val="right"/>
      <w:pPr>
        <w:ind w:left="2160" w:hanging="180"/>
      </w:pPr>
    </w:lvl>
    <w:lvl w:ilvl="3" w:tplc="0A70DF92">
      <w:start w:val="1"/>
      <w:numFmt w:val="decimal"/>
      <w:lvlText w:val="%4."/>
      <w:lvlJc w:val="left"/>
      <w:pPr>
        <w:ind w:left="2880" w:hanging="360"/>
      </w:pPr>
    </w:lvl>
    <w:lvl w:ilvl="4" w:tplc="8D2424EC">
      <w:start w:val="1"/>
      <w:numFmt w:val="lowerLetter"/>
      <w:lvlText w:val="%5."/>
      <w:lvlJc w:val="left"/>
      <w:pPr>
        <w:ind w:left="3600" w:hanging="360"/>
      </w:pPr>
    </w:lvl>
    <w:lvl w:ilvl="5" w:tplc="C630CA06">
      <w:start w:val="1"/>
      <w:numFmt w:val="lowerRoman"/>
      <w:lvlText w:val="%6."/>
      <w:lvlJc w:val="right"/>
      <w:pPr>
        <w:ind w:left="4320" w:hanging="180"/>
      </w:pPr>
    </w:lvl>
    <w:lvl w:ilvl="6" w:tplc="C17402D8">
      <w:start w:val="1"/>
      <w:numFmt w:val="decimal"/>
      <w:lvlText w:val="%7."/>
      <w:lvlJc w:val="left"/>
      <w:pPr>
        <w:ind w:left="5040" w:hanging="360"/>
      </w:pPr>
    </w:lvl>
    <w:lvl w:ilvl="7" w:tplc="926A7140">
      <w:start w:val="1"/>
      <w:numFmt w:val="lowerLetter"/>
      <w:lvlText w:val="%8."/>
      <w:lvlJc w:val="left"/>
      <w:pPr>
        <w:ind w:left="5760" w:hanging="360"/>
      </w:pPr>
    </w:lvl>
    <w:lvl w:ilvl="8" w:tplc="3486691A">
      <w:start w:val="1"/>
      <w:numFmt w:val="lowerRoman"/>
      <w:lvlText w:val="%9."/>
      <w:lvlJc w:val="right"/>
      <w:pPr>
        <w:ind w:left="6480" w:hanging="180"/>
      </w:pPr>
    </w:lvl>
  </w:abstractNum>
  <w:abstractNum w:abstractNumId="7" w15:restartNumberingAfterBreak="0">
    <w:nsid w:val="157C6D9E"/>
    <w:multiLevelType w:val="hybridMultilevel"/>
    <w:tmpl w:val="488C88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17627F"/>
    <w:multiLevelType w:val="hybridMultilevel"/>
    <w:tmpl w:val="068A51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2C41CE"/>
    <w:multiLevelType w:val="hybridMultilevel"/>
    <w:tmpl w:val="8D2A11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B56462"/>
    <w:multiLevelType w:val="hybridMultilevel"/>
    <w:tmpl w:val="B6D233AA"/>
    <w:lvl w:ilvl="0" w:tplc="81062096">
      <w:start w:val="1"/>
      <w:numFmt w:val="lowerLetter"/>
      <w:lvlText w:val="%1."/>
      <w:lvlJc w:val="left"/>
      <w:pPr>
        <w:ind w:left="720" w:hanging="360"/>
      </w:pPr>
    </w:lvl>
    <w:lvl w:ilvl="1" w:tplc="9BC8B29C">
      <w:start w:val="1"/>
      <w:numFmt w:val="lowerLetter"/>
      <w:lvlText w:val="%2."/>
      <w:lvlJc w:val="left"/>
      <w:pPr>
        <w:ind w:left="1440" w:hanging="360"/>
      </w:pPr>
    </w:lvl>
    <w:lvl w:ilvl="2" w:tplc="A60801EE">
      <w:start w:val="1"/>
      <w:numFmt w:val="lowerRoman"/>
      <w:lvlText w:val="%3."/>
      <w:lvlJc w:val="right"/>
      <w:pPr>
        <w:ind w:left="2160" w:hanging="180"/>
      </w:pPr>
    </w:lvl>
    <w:lvl w:ilvl="3" w:tplc="84AEADEC">
      <w:start w:val="1"/>
      <w:numFmt w:val="decimal"/>
      <w:lvlText w:val="%4."/>
      <w:lvlJc w:val="left"/>
      <w:pPr>
        <w:ind w:left="2880" w:hanging="360"/>
      </w:pPr>
    </w:lvl>
    <w:lvl w:ilvl="4" w:tplc="A40283C2">
      <w:start w:val="1"/>
      <w:numFmt w:val="lowerLetter"/>
      <w:lvlText w:val="%5."/>
      <w:lvlJc w:val="left"/>
      <w:pPr>
        <w:ind w:left="3600" w:hanging="360"/>
      </w:pPr>
    </w:lvl>
    <w:lvl w:ilvl="5" w:tplc="3A5E8F8E">
      <w:start w:val="1"/>
      <w:numFmt w:val="lowerRoman"/>
      <w:lvlText w:val="%6."/>
      <w:lvlJc w:val="right"/>
      <w:pPr>
        <w:ind w:left="4320" w:hanging="180"/>
      </w:pPr>
    </w:lvl>
    <w:lvl w:ilvl="6" w:tplc="E0D877A0">
      <w:start w:val="1"/>
      <w:numFmt w:val="decimal"/>
      <w:lvlText w:val="%7."/>
      <w:lvlJc w:val="left"/>
      <w:pPr>
        <w:ind w:left="5040" w:hanging="360"/>
      </w:pPr>
    </w:lvl>
    <w:lvl w:ilvl="7" w:tplc="A6C0895E">
      <w:start w:val="1"/>
      <w:numFmt w:val="lowerLetter"/>
      <w:lvlText w:val="%8."/>
      <w:lvlJc w:val="left"/>
      <w:pPr>
        <w:ind w:left="5760" w:hanging="360"/>
      </w:pPr>
    </w:lvl>
    <w:lvl w:ilvl="8" w:tplc="50983172">
      <w:start w:val="1"/>
      <w:numFmt w:val="lowerRoman"/>
      <w:lvlText w:val="%9."/>
      <w:lvlJc w:val="right"/>
      <w:pPr>
        <w:ind w:left="6480" w:hanging="180"/>
      </w:pPr>
    </w:lvl>
  </w:abstractNum>
  <w:abstractNum w:abstractNumId="11" w15:restartNumberingAfterBreak="0">
    <w:nsid w:val="1F4D0BD2"/>
    <w:multiLevelType w:val="hybridMultilevel"/>
    <w:tmpl w:val="81C6275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311DF7"/>
    <w:multiLevelType w:val="hybridMultilevel"/>
    <w:tmpl w:val="140690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C7B7E4"/>
    <w:multiLevelType w:val="hybridMultilevel"/>
    <w:tmpl w:val="62F85F16"/>
    <w:lvl w:ilvl="0" w:tplc="53FAF730">
      <w:start w:val="1"/>
      <w:numFmt w:val="lowerLetter"/>
      <w:lvlText w:val="%1."/>
      <w:lvlJc w:val="left"/>
      <w:pPr>
        <w:ind w:left="720" w:hanging="360"/>
      </w:pPr>
    </w:lvl>
    <w:lvl w:ilvl="1" w:tplc="A48C31EC">
      <w:start w:val="1"/>
      <w:numFmt w:val="lowerLetter"/>
      <w:lvlText w:val="%2."/>
      <w:lvlJc w:val="left"/>
      <w:pPr>
        <w:ind w:left="1440" w:hanging="360"/>
      </w:pPr>
    </w:lvl>
    <w:lvl w:ilvl="2" w:tplc="A3E0568C">
      <w:start w:val="1"/>
      <w:numFmt w:val="lowerRoman"/>
      <w:lvlText w:val="%3."/>
      <w:lvlJc w:val="right"/>
      <w:pPr>
        <w:ind w:left="2160" w:hanging="180"/>
      </w:pPr>
    </w:lvl>
    <w:lvl w:ilvl="3" w:tplc="BAF83F82">
      <w:start w:val="1"/>
      <w:numFmt w:val="decimal"/>
      <w:lvlText w:val="%4."/>
      <w:lvlJc w:val="left"/>
      <w:pPr>
        <w:ind w:left="2880" w:hanging="360"/>
      </w:pPr>
    </w:lvl>
    <w:lvl w:ilvl="4" w:tplc="BDC49CBC">
      <w:start w:val="1"/>
      <w:numFmt w:val="lowerLetter"/>
      <w:lvlText w:val="%5."/>
      <w:lvlJc w:val="left"/>
      <w:pPr>
        <w:ind w:left="3600" w:hanging="360"/>
      </w:pPr>
    </w:lvl>
    <w:lvl w:ilvl="5" w:tplc="7C7046C8">
      <w:start w:val="1"/>
      <w:numFmt w:val="lowerRoman"/>
      <w:lvlText w:val="%6."/>
      <w:lvlJc w:val="right"/>
      <w:pPr>
        <w:ind w:left="4320" w:hanging="180"/>
      </w:pPr>
    </w:lvl>
    <w:lvl w:ilvl="6" w:tplc="E90632C0">
      <w:start w:val="1"/>
      <w:numFmt w:val="decimal"/>
      <w:lvlText w:val="%7."/>
      <w:lvlJc w:val="left"/>
      <w:pPr>
        <w:ind w:left="5040" w:hanging="360"/>
      </w:pPr>
    </w:lvl>
    <w:lvl w:ilvl="7" w:tplc="740679B6">
      <w:start w:val="1"/>
      <w:numFmt w:val="lowerLetter"/>
      <w:lvlText w:val="%8."/>
      <w:lvlJc w:val="left"/>
      <w:pPr>
        <w:ind w:left="5760" w:hanging="360"/>
      </w:pPr>
    </w:lvl>
    <w:lvl w:ilvl="8" w:tplc="ABA8C5C4">
      <w:start w:val="1"/>
      <w:numFmt w:val="lowerRoman"/>
      <w:lvlText w:val="%9."/>
      <w:lvlJc w:val="right"/>
      <w:pPr>
        <w:ind w:left="6480" w:hanging="180"/>
      </w:pPr>
    </w:lvl>
  </w:abstractNum>
  <w:abstractNum w:abstractNumId="14" w15:restartNumberingAfterBreak="0">
    <w:nsid w:val="24784619"/>
    <w:multiLevelType w:val="hybridMultilevel"/>
    <w:tmpl w:val="9EA83308"/>
    <w:lvl w:ilvl="0" w:tplc="5F62BB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CAD55DF"/>
    <w:multiLevelType w:val="hybridMultilevel"/>
    <w:tmpl w:val="98546B0C"/>
    <w:lvl w:ilvl="0" w:tplc="4A120C9E">
      <w:start w:val="1"/>
      <w:numFmt w:val="lowerLetter"/>
      <w:lvlText w:val="%1."/>
      <w:lvlJc w:val="left"/>
      <w:pPr>
        <w:ind w:left="720" w:hanging="360"/>
      </w:pPr>
    </w:lvl>
    <w:lvl w:ilvl="1" w:tplc="569E6968">
      <w:start w:val="1"/>
      <w:numFmt w:val="lowerLetter"/>
      <w:lvlText w:val="%2."/>
      <w:lvlJc w:val="left"/>
      <w:pPr>
        <w:ind w:left="1440" w:hanging="360"/>
      </w:pPr>
    </w:lvl>
    <w:lvl w:ilvl="2" w:tplc="2C58A274">
      <w:start w:val="1"/>
      <w:numFmt w:val="lowerRoman"/>
      <w:lvlText w:val="%3."/>
      <w:lvlJc w:val="right"/>
      <w:pPr>
        <w:ind w:left="2160" w:hanging="180"/>
      </w:pPr>
    </w:lvl>
    <w:lvl w:ilvl="3" w:tplc="DAE2C91C">
      <w:start w:val="1"/>
      <w:numFmt w:val="decimal"/>
      <w:lvlText w:val="%4."/>
      <w:lvlJc w:val="left"/>
      <w:pPr>
        <w:ind w:left="2880" w:hanging="360"/>
      </w:pPr>
    </w:lvl>
    <w:lvl w:ilvl="4" w:tplc="C8502132">
      <w:start w:val="1"/>
      <w:numFmt w:val="lowerLetter"/>
      <w:lvlText w:val="%5."/>
      <w:lvlJc w:val="left"/>
      <w:pPr>
        <w:ind w:left="3600" w:hanging="360"/>
      </w:pPr>
    </w:lvl>
    <w:lvl w:ilvl="5" w:tplc="FF0C2546">
      <w:start w:val="1"/>
      <w:numFmt w:val="lowerRoman"/>
      <w:lvlText w:val="%6."/>
      <w:lvlJc w:val="right"/>
      <w:pPr>
        <w:ind w:left="4320" w:hanging="180"/>
      </w:pPr>
    </w:lvl>
    <w:lvl w:ilvl="6" w:tplc="493862E2">
      <w:start w:val="1"/>
      <w:numFmt w:val="decimal"/>
      <w:lvlText w:val="%7."/>
      <w:lvlJc w:val="left"/>
      <w:pPr>
        <w:ind w:left="5040" w:hanging="360"/>
      </w:pPr>
    </w:lvl>
    <w:lvl w:ilvl="7" w:tplc="139A6414">
      <w:start w:val="1"/>
      <w:numFmt w:val="lowerLetter"/>
      <w:lvlText w:val="%8."/>
      <w:lvlJc w:val="left"/>
      <w:pPr>
        <w:ind w:left="5760" w:hanging="360"/>
      </w:pPr>
    </w:lvl>
    <w:lvl w:ilvl="8" w:tplc="D7BCF244">
      <w:start w:val="1"/>
      <w:numFmt w:val="lowerRoman"/>
      <w:lvlText w:val="%9."/>
      <w:lvlJc w:val="right"/>
      <w:pPr>
        <w:ind w:left="6480" w:hanging="180"/>
      </w:pPr>
    </w:lvl>
  </w:abstractNum>
  <w:abstractNum w:abstractNumId="16" w15:restartNumberingAfterBreak="0">
    <w:nsid w:val="33B15038"/>
    <w:multiLevelType w:val="multilevel"/>
    <w:tmpl w:val="3AB0FAE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286CF1"/>
    <w:multiLevelType w:val="hybridMultilevel"/>
    <w:tmpl w:val="DC9274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434914"/>
    <w:multiLevelType w:val="multilevel"/>
    <w:tmpl w:val="440285E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0D5E84"/>
    <w:multiLevelType w:val="hybridMultilevel"/>
    <w:tmpl w:val="2D4ADF84"/>
    <w:lvl w:ilvl="0" w:tplc="49828CE4">
      <w:start w:val="1"/>
      <w:numFmt w:val="lowerRoman"/>
      <w:lvlText w:val="%1."/>
      <w:lvlJc w:val="right"/>
      <w:pPr>
        <w:ind w:left="720" w:hanging="360"/>
      </w:pPr>
    </w:lvl>
    <w:lvl w:ilvl="1" w:tplc="9F8676A2">
      <w:start w:val="1"/>
      <w:numFmt w:val="lowerLetter"/>
      <w:lvlText w:val="%2."/>
      <w:lvlJc w:val="left"/>
      <w:pPr>
        <w:ind w:left="1440" w:hanging="360"/>
      </w:pPr>
    </w:lvl>
    <w:lvl w:ilvl="2" w:tplc="99B8C6DE">
      <w:start w:val="1"/>
      <w:numFmt w:val="lowerRoman"/>
      <w:lvlText w:val="%3."/>
      <w:lvlJc w:val="right"/>
      <w:pPr>
        <w:ind w:left="2160" w:hanging="180"/>
      </w:pPr>
    </w:lvl>
    <w:lvl w:ilvl="3" w:tplc="B404977A">
      <w:start w:val="1"/>
      <w:numFmt w:val="decimal"/>
      <w:lvlText w:val="%4."/>
      <w:lvlJc w:val="left"/>
      <w:pPr>
        <w:ind w:left="2880" w:hanging="360"/>
      </w:pPr>
    </w:lvl>
    <w:lvl w:ilvl="4" w:tplc="B9661208">
      <w:start w:val="1"/>
      <w:numFmt w:val="lowerLetter"/>
      <w:lvlText w:val="%5."/>
      <w:lvlJc w:val="left"/>
      <w:pPr>
        <w:ind w:left="3600" w:hanging="360"/>
      </w:pPr>
    </w:lvl>
    <w:lvl w:ilvl="5" w:tplc="1B2EF544">
      <w:start w:val="1"/>
      <w:numFmt w:val="lowerRoman"/>
      <w:lvlText w:val="%6."/>
      <w:lvlJc w:val="right"/>
      <w:pPr>
        <w:ind w:left="4320" w:hanging="180"/>
      </w:pPr>
    </w:lvl>
    <w:lvl w:ilvl="6" w:tplc="FA7E706C">
      <w:start w:val="1"/>
      <w:numFmt w:val="decimal"/>
      <w:lvlText w:val="%7."/>
      <w:lvlJc w:val="left"/>
      <w:pPr>
        <w:ind w:left="5040" w:hanging="360"/>
      </w:pPr>
    </w:lvl>
    <w:lvl w:ilvl="7" w:tplc="48F8CA30">
      <w:start w:val="1"/>
      <w:numFmt w:val="lowerLetter"/>
      <w:lvlText w:val="%8."/>
      <w:lvlJc w:val="left"/>
      <w:pPr>
        <w:ind w:left="5760" w:hanging="360"/>
      </w:pPr>
    </w:lvl>
    <w:lvl w:ilvl="8" w:tplc="18306B30">
      <w:start w:val="1"/>
      <w:numFmt w:val="lowerRoman"/>
      <w:lvlText w:val="%9."/>
      <w:lvlJc w:val="right"/>
      <w:pPr>
        <w:ind w:left="6480" w:hanging="180"/>
      </w:pPr>
    </w:lvl>
  </w:abstractNum>
  <w:abstractNum w:abstractNumId="20" w15:restartNumberingAfterBreak="0">
    <w:nsid w:val="407E2714"/>
    <w:multiLevelType w:val="hybridMultilevel"/>
    <w:tmpl w:val="730C1242"/>
    <w:lvl w:ilvl="0" w:tplc="D548EBD8">
      <w:start w:val="1"/>
      <w:numFmt w:val="lowerLetter"/>
      <w:lvlText w:val="%1."/>
      <w:lvlJc w:val="left"/>
      <w:pPr>
        <w:ind w:left="720" w:hanging="360"/>
      </w:pPr>
    </w:lvl>
    <w:lvl w:ilvl="1" w:tplc="610686E6">
      <w:start w:val="1"/>
      <w:numFmt w:val="lowerLetter"/>
      <w:lvlText w:val="%2."/>
      <w:lvlJc w:val="left"/>
      <w:pPr>
        <w:ind w:left="1440" w:hanging="360"/>
      </w:pPr>
    </w:lvl>
    <w:lvl w:ilvl="2" w:tplc="C67AE8F0">
      <w:start w:val="1"/>
      <w:numFmt w:val="lowerRoman"/>
      <w:lvlText w:val="%3."/>
      <w:lvlJc w:val="right"/>
      <w:pPr>
        <w:ind w:left="2160" w:hanging="180"/>
      </w:pPr>
    </w:lvl>
    <w:lvl w:ilvl="3" w:tplc="E0E682EE">
      <w:start w:val="1"/>
      <w:numFmt w:val="decimal"/>
      <w:lvlText w:val="%4."/>
      <w:lvlJc w:val="left"/>
      <w:pPr>
        <w:ind w:left="2880" w:hanging="360"/>
      </w:pPr>
    </w:lvl>
    <w:lvl w:ilvl="4" w:tplc="6686A49E">
      <w:start w:val="1"/>
      <w:numFmt w:val="lowerLetter"/>
      <w:lvlText w:val="%5."/>
      <w:lvlJc w:val="left"/>
      <w:pPr>
        <w:ind w:left="3600" w:hanging="360"/>
      </w:pPr>
    </w:lvl>
    <w:lvl w:ilvl="5" w:tplc="EEBC63F2">
      <w:start w:val="1"/>
      <w:numFmt w:val="lowerRoman"/>
      <w:lvlText w:val="%6."/>
      <w:lvlJc w:val="right"/>
      <w:pPr>
        <w:ind w:left="4320" w:hanging="180"/>
      </w:pPr>
    </w:lvl>
    <w:lvl w:ilvl="6" w:tplc="9DC03EA2">
      <w:start w:val="1"/>
      <w:numFmt w:val="decimal"/>
      <w:lvlText w:val="%7."/>
      <w:lvlJc w:val="left"/>
      <w:pPr>
        <w:ind w:left="5040" w:hanging="360"/>
      </w:pPr>
    </w:lvl>
    <w:lvl w:ilvl="7" w:tplc="173227E6">
      <w:start w:val="1"/>
      <w:numFmt w:val="lowerLetter"/>
      <w:lvlText w:val="%8."/>
      <w:lvlJc w:val="left"/>
      <w:pPr>
        <w:ind w:left="5760" w:hanging="360"/>
      </w:pPr>
    </w:lvl>
    <w:lvl w:ilvl="8" w:tplc="12908420">
      <w:start w:val="1"/>
      <w:numFmt w:val="lowerRoman"/>
      <w:lvlText w:val="%9."/>
      <w:lvlJc w:val="right"/>
      <w:pPr>
        <w:ind w:left="6480" w:hanging="180"/>
      </w:pPr>
    </w:lvl>
  </w:abstractNum>
  <w:abstractNum w:abstractNumId="21" w15:restartNumberingAfterBreak="0">
    <w:nsid w:val="40F358F4"/>
    <w:multiLevelType w:val="hybridMultilevel"/>
    <w:tmpl w:val="9D10D7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545F71"/>
    <w:multiLevelType w:val="hybridMultilevel"/>
    <w:tmpl w:val="9656CC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F1140D"/>
    <w:multiLevelType w:val="hybridMultilevel"/>
    <w:tmpl w:val="53B23712"/>
    <w:lvl w:ilvl="0" w:tplc="BE7C45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E4BB54"/>
    <w:multiLevelType w:val="hybridMultilevel"/>
    <w:tmpl w:val="10B8A0E6"/>
    <w:lvl w:ilvl="0" w:tplc="1FFEA21A">
      <w:start w:val="1"/>
      <w:numFmt w:val="bullet"/>
      <w:lvlText w:val=""/>
      <w:lvlJc w:val="left"/>
      <w:pPr>
        <w:ind w:left="720" w:hanging="360"/>
      </w:pPr>
      <w:rPr>
        <w:rFonts w:ascii="Symbol" w:hAnsi="Symbol" w:hint="default"/>
      </w:rPr>
    </w:lvl>
    <w:lvl w:ilvl="1" w:tplc="6BD6512A">
      <w:start w:val="1"/>
      <w:numFmt w:val="bullet"/>
      <w:lvlText w:val="o"/>
      <w:lvlJc w:val="left"/>
      <w:pPr>
        <w:ind w:left="1440" w:hanging="360"/>
      </w:pPr>
      <w:rPr>
        <w:rFonts w:ascii="Courier New" w:hAnsi="Courier New" w:hint="default"/>
      </w:rPr>
    </w:lvl>
    <w:lvl w:ilvl="2" w:tplc="30C67A78">
      <w:start w:val="1"/>
      <w:numFmt w:val="bullet"/>
      <w:lvlText w:val=""/>
      <w:lvlJc w:val="left"/>
      <w:pPr>
        <w:ind w:left="2160" w:hanging="360"/>
      </w:pPr>
      <w:rPr>
        <w:rFonts w:ascii="Wingdings" w:hAnsi="Wingdings" w:hint="default"/>
      </w:rPr>
    </w:lvl>
    <w:lvl w:ilvl="3" w:tplc="E4E25F18">
      <w:start w:val="1"/>
      <w:numFmt w:val="bullet"/>
      <w:lvlText w:val=""/>
      <w:lvlJc w:val="left"/>
      <w:pPr>
        <w:ind w:left="2880" w:hanging="360"/>
      </w:pPr>
      <w:rPr>
        <w:rFonts w:ascii="Symbol" w:hAnsi="Symbol" w:hint="default"/>
      </w:rPr>
    </w:lvl>
    <w:lvl w:ilvl="4" w:tplc="7C845D00">
      <w:start w:val="1"/>
      <w:numFmt w:val="bullet"/>
      <w:lvlText w:val="o"/>
      <w:lvlJc w:val="left"/>
      <w:pPr>
        <w:ind w:left="3600" w:hanging="360"/>
      </w:pPr>
      <w:rPr>
        <w:rFonts w:ascii="Courier New" w:hAnsi="Courier New" w:hint="default"/>
      </w:rPr>
    </w:lvl>
    <w:lvl w:ilvl="5" w:tplc="33769F30">
      <w:start w:val="1"/>
      <w:numFmt w:val="bullet"/>
      <w:lvlText w:val=""/>
      <w:lvlJc w:val="left"/>
      <w:pPr>
        <w:ind w:left="4320" w:hanging="360"/>
      </w:pPr>
      <w:rPr>
        <w:rFonts w:ascii="Wingdings" w:hAnsi="Wingdings" w:hint="default"/>
      </w:rPr>
    </w:lvl>
    <w:lvl w:ilvl="6" w:tplc="7E2845EE">
      <w:start w:val="1"/>
      <w:numFmt w:val="bullet"/>
      <w:lvlText w:val=""/>
      <w:lvlJc w:val="left"/>
      <w:pPr>
        <w:ind w:left="5040" w:hanging="360"/>
      </w:pPr>
      <w:rPr>
        <w:rFonts w:ascii="Symbol" w:hAnsi="Symbol" w:hint="default"/>
      </w:rPr>
    </w:lvl>
    <w:lvl w:ilvl="7" w:tplc="1EE832D8">
      <w:start w:val="1"/>
      <w:numFmt w:val="bullet"/>
      <w:lvlText w:val="o"/>
      <w:lvlJc w:val="left"/>
      <w:pPr>
        <w:ind w:left="5760" w:hanging="360"/>
      </w:pPr>
      <w:rPr>
        <w:rFonts w:ascii="Courier New" w:hAnsi="Courier New" w:hint="default"/>
      </w:rPr>
    </w:lvl>
    <w:lvl w:ilvl="8" w:tplc="FE50F986">
      <w:start w:val="1"/>
      <w:numFmt w:val="bullet"/>
      <w:lvlText w:val=""/>
      <w:lvlJc w:val="left"/>
      <w:pPr>
        <w:ind w:left="6480" w:hanging="360"/>
      </w:pPr>
      <w:rPr>
        <w:rFonts w:ascii="Wingdings" w:hAnsi="Wingdings" w:hint="default"/>
      </w:rPr>
    </w:lvl>
  </w:abstractNum>
  <w:abstractNum w:abstractNumId="25" w15:restartNumberingAfterBreak="0">
    <w:nsid w:val="4F3FA3F1"/>
    <w:multiLevelType w:val="hybridMultilevel"/>
    <w:tmpl w:val="4CE08D16"/>
    <w:lvl w:ilvl="0" w:tplc="2F5A06BC">
      <w:start w:val="1"/>
      <w:numFmt w:val="lowerLetter"/>
      <w:lvlText w:val="%1."/>
      <w:lvlJc w:val="left"/>
      <w:pPr>
        <w:ind w:left="720" w:hanging="360"/>
      </w:pPr>
    </w:lvl>
    <w:lvl w:ilvl="1" w:tplc="C938F4B6">
      <w:start w:val="1"/>
      <w:numFmt w:val="lowerLetter"/>
      <w:lvlText w:val="%2."/>
      <w:lvlJc w:val="left"/>
      <w:pPr>
        <w:ind w:left="1440" w:hanging="360"/>
      </w:pPr>
    </w:lvl>
    <w:lvl w:ilvl="2" w:tplc="8C10AB9C">
      <w:start w:val="1"/>
      <w:numFmt w:val="lowerRoman"/>
      <w:lvlText w:val="%3."/>
      <w:lvlJc w:val="right"/>
      <w:pPr>
        <w:ind w:left="2160" w:hanging="180"/>
      </w:pPr>
    </w:lvl>
    <w:lvl w:ilvl="3" w:tplc="23F26884">
      <w:start w:val="1"/>
      <w:numFmt w:val="decimal"/>
      <w:lvlText w:val="%4."/>
      <w:lvlJc w:val="left"/>
      <w:pPr>
        <w:ind w:left="2880" w:hanging="360"/>
      </w:pPr>
    </w:lvl>
    <w:lvl w:ilvl="4" w:tplc="ECAAE0BC">
      <w:start w:val="1"/>
      <w:numFmt w:val="lowerLetter"/>
      <w:lvlText w:val="%5."/>
      <w:lvlJc w:val="left"/>
      <w:pPr>
        <w:ind w:left="3600" w:hanging="360"/>
      </w:pPr>
    </w:lvl>
    <w:lvl w:ilvl="5" w:tplc="0E54307E">
      <w:start w:val="1"/>
      <w:numFmt w:val="lowerRoman"/>
      <w:lvlText w:val="%6."/>
      <w:lvlJc w:val="right"/>
      <w:pPr>
        <w:ind w:left="4320" w:hanging="180"/>
      </w:pPr>
    </w:lvl>
    <w:lvl w:ilvl="6" w:tplc="A78AE9B0">
      <w:start w:val="1"/>
      <w:numFmt w:val="decimal"/>
      <w:lvlText w:val="%7."/>
      <w:lvlJc w:val="left"/>
      <w:pPr>
        <w:ind w:left="5040" w:hanging="360"/>
      </w:pPr>
    </w:lvl>
    <w:lvl w:ilvl="7" w:tplc="C0D4F6E8">
      <w:start w:val="1"/>
      <w:numFmt w:val="lowerLetter"/>
      <w:lvlText w:val="%8."/>
      <w:lvlJc w:val="left"/>
      <w:pPr>
        <w:ind w:left="5760" w:hanging="360"/>
      </w:pPr>
    </w:lvl>
    <w:lvl w:ilvl="8" w:tplc="A306BE08">
      <w:start w:val="1"/>
      <w:numFmt w:val="lowerRoman"/>
      <w:lvlText w:val="%9."/>
      <w:lvlJc w:val="right"/>
      <w:pPr>
        <w:ind w:left="6480" w:hanging="180"/>
      </w:pPr>
    </w:lvl>
  </w:abstractNum>
  <w:abstractNum w:abstractNumId="26" w15:restartNumberingAfterBreak="0">
    <w:nsid w:val="503C60C2"/>
    <w:multiLevelType w:val="hybridMultilevel"/>
    <w:tmpl w:val="5764F0AE"/>
    <w:lvl w:ilvl="0" w:tplc="E9284F14">
      <w:start w:val="1"/>
      <w:numFmt w:val="lowerLetter"/>
      <w:lvlText w:val="%1."/>
      <w:lvlJc w:val="left"/>
      <w:pPr>
        <w:ind w:left="720" w:hanging="360"/>
      </w:pPr>
    </w:lvl>
    <w:lvl w:ilvl="1" w:tplc="2B469CFA">
      <w:start w:val="1"/>
      <w:numFmt w:val="lowerLetter"/>
      <w:lvlText w:val="%2."/>
      <w:lvlJc w:val="left"/>
      <w:pPr>
        <w:ind w:left="1440" w:hanging="360"/>
      </w:pPr>
    </w:lvl>
    <w:lvl w:ilvl="2" w:tplc="938CF0EA">
      <w:start w:val="1"/>
      <w:numFmt w:val="lowerRoman"/>
      <w:lvlText w:val="%3."/>
      <w:lvlJc w:val="right"/>
      <w:pPr>
        <w:ind w:left="2160" w:hanging="180"/>
      </w:pPr>
    </w:lvl>
    <w:lvl w:ilvl="3" w:tplc="FCD03E04">
      <w:start w:val="1"/>
      <w:numFmt w:val="decimal"/>
      <w:lvlText w:val="%4."/>
      <w:lvlJc w:val="left"/>
      <w:pPr>
        <w:ind w:left="2880" w:hanging="360"/>
      </w:pPr>
    </w:lvl>
    <w:lvl w:ilvl="4" w:tplc="986C102E">
      <w:start w:val="1"/>
      <w:numFmt w:val="lowerLetter"/>
      <w:lvlText w:val="%5."/>
      <w:lvlJc w:val="left"/>
      <w:pPr>
        <w:ind w:left="3600" w:hanging="360"/>
      </w:pPr>
    </w:lvl>
    <w:lvl w:ilvl="5" w:tplc="3668C292">
      <w:start w:val="1"/>
      <w:numFmt w:val="lowerRoman"/>
      <w:lvlText w:val="%6."/>
      <w:lvlJc w:val="right"/>
      <w:pPr>
        <w:ind w:left="4320" w:hanging="180"/>
      </w:pPr>
    </w:lvl>
    <w:lvl w:ilvl="6" w:tplc="FB8AA0CE">
      <w:start w:val="1"/>
      <w:numFmt w:val="decimal"/>
      <w:lvlText w:val="%7."/>
      <w:lvlJc w:val="left"/>
      <w:pPr>
        <w:ind w:left="5040" w:hanging="360"/>
      </w:pPr>
    </w:lvl>
    <w:lvl w:ilvl="7" w:tplc="9C5630CC">
      <w:start w:val="1"/>
      <w:numFmt w:val="lowerLetter"/>
      <w:lvlText w:val="%8."/>
      <w:lvlJc w:val="left"/>
      <w:pPr>
        <w:ind w:left="5760" w:hanging="360"/>
      </w:pPr>
    </w:lvl>
    <w:lvl w:ilvl="8" w:tplc="69E4C1D0">
      <w:start w:val="1"/>
      <w:numFmt w:val="lowerRoman"/>
      <w:lvlText w:val="%9."/>
      <w:lvlJc w:val="right"/>
      <w:pPr>
        <w:ind w:left="6480" w:hanging="180"/>
      </w:pPr>
    </w:lvl>
  </w:abstractNum>
  <w:abstractNum w:abstractNumId="27" w15:restartNumberingAfterBreak="0">
    <w:nsid w:val="5D13689F"/>
    <w:multiLevelType w:val="hybridMultilevel"/>
    <w:tmpl w:val="DD20C272"/>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DAC47F4"/>
    <w:multiLevelType w:val="hybridMultilevel"/>
    <w:tmpl w:val="1E6A1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FE207"/>
    <w:multiLevelType w:val="hybridMultilevel"/>
    <w:tmpl w:val="907C68CC"/>
    <w:lvl w:ilvl="0" w:tplc="CF3CBF52">
      <w:start w:val="1"/>
      <w:numFmt w:val="decimal"/>
      <w:lvlText w:val="%1."/>
      <w:lvlJc w:val="left"/>
      <w:pPr>
        <w:ind w:left="720" w:hanging="360"/>
      </w:pPr>
    </w:lvl>
    <w:lvl w:ilvl="1" w:tplc="1DEC5DA6">
      <w:start w:val="1"/>
      <w:numFmt w:val="lowerLetter"/>
      <w:lvlText w:val="%2."/>
      <w:lvlJc w:val="left"/>
      <w:pPr>
        <w:ind w:left="1440" w:hanging="360"/>
      </w:pPr>
    </w:lvl>
    <w:lvl w:ilvl="2" w:tplc="2EBEB932">
      <w:start w:val="1"/>
      <w:numFmt w:val="lowerRoman"/>
      <w:lvlText w:val="%3."/>
      <w:lvlJc w:val="right"/>
      <w:pPr>
        <w:ind w:left="2160" w:hanging="180"/>
      </w:pPr>
    </w:lvl>
    <w:lvl w:ilvl="3" w:tplc="5B82E552">
      <w:start w:val="1"/>
      <w:numFmt w:val="decimal"/>
      <w:lvlText w:val="%4."/>
      <w:lvlJc w:val="left"/>
      <w:pPr>
        <w:ind w:left="2880" w:hanging="360"/>
      </w:pPr>
    </w:lvl>
    <w:lvl w:ilvl="4" w:tplc="27E289DC">
      <w:start w:val="1"/>
      <w:numFmt w:val="lowerLetter"/>
      <w:lvlText w:val="%5."/>
      <w:lvlJc w:val="left"/>
      <w:pPr>
        <w:ind w:left="3600" w:hanging="360"/>
      </w:pPr>
    </w:lvl>
    <w:lvl w:ilvl="5" w:tplc="4380DD72">
      <w:start w:val="1"/>
      <w:numFmt w:val="lowerRoman"/>
      <w:lvlText w:val="%6."/>
      <w:lvlJc w:val="right"/>
      <w:pPr>
        <w:ind w:left="4320" w:hanging="180"/>
      </w:pPr>
    </w:lvl>
    <w:lvl w:ilvl="6" w:tplc="F44EF962">
      <w:start w:val="1"/>
      <w:numFmt w:val="decimal"/>
      <w:lvlText w:val="%7."/>
      <w:lvlJc w:val="left"/>
      <w:pPr>
        <w:ind w:left="5040" w:hanging="360"/>
      </w:pPr>
    </w:lvl>
    <w:lvl w:ilvl="7" w:tplc="BF825FF8">
      <w:start w:val="1"/>
      <w:numFmt w:val="lowerLetter"/>
      <w:lvlText w:val="%8."/>
      <w:lvlJc w:val="left"/>
      <w:pPr>
        <w:ind w:left="5760" w:hanging="360"/>
      </w:pPr>
    </w:lvl>
    <w:lvl w:ilvl="8" w:tplc="016CDCE4">
      <w:start w:val="1"/>
      <w:numFmt w:val="lowerRoman"/>
      <w:lvlText w:val="%9."/>
      <w:lvlJc w:val="right"/>
      <w:pPr>
        <w:ind w:left="6480" w:hanging="180"/>
      </w:pPr>
    </w:lvl>
  </w:abstractNum>
  <w:abstractNum w:abstractNumId="30" w15:restartNumberingAfterBreak="0">
    <w:nsid w:val="5F6D30FB"/>
    <w:multiLevelType w:val="hybridMultilevel"/>
    <w:tmpl w:val="50CC1920"/>
    <w:lvl w:ilvl="0" w:tplc="58F898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09F77CE"/>
    <w:multiLevelType w:val="hybridMultilevel"/>
    <w:tmpl w:val="5AE2F41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C526E1"/>
    <w:multiLevelType w:val="hybridMultilevel"/>
    <w:tmpl w:val="59A0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6D561F"/>
    <w:multiLevelType w:val="hybridMultilevel"/>
    <w:tmpl w:val="6422E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F3EA45"/>
    <w:multiLevelType w:val="multilevel"/>
    <w:tmpl w:val="06B48E1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59B429F"/>
    <w:multiLevelType w:val="hybridMultilevel"/>
    <w:tmpl w:val="283E42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435365"/>
    <w:multiLevelType w:val="hybridMultilevel"/>
    <w:tmpl w:val="6964AED2"/>
    <w:lvl w:ilvl="0" w:tplc="D70ED7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B79601"/>
    <w:multiLevelType w:val="multilevel"/>
    <w:tmpl w:val="9B0243D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8A10DA"/>
    <w:multiLevelType w:val="hybridMultilevel"/>
    <w:tmpl w:val="34DA12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8D7E8C"/>
    <w:multiLevelType w:val="hybridMultilevel"/>
    <w:tmpl w:val="0C06963C"/>
    <w:lvl w:ilvl="0" w:tplc="120E12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85FD8B"/>
    <w:multiLevelType w:val="hybridMultilevel"/>
    <w:tmpl w:val="1368DC78"/>
    <w:lvl w:ilvl="0" w:tplc="8B98B91E">
      <w:start w:val="1"/>
      <w:numFmt w:val="lowerLetter"/>
      <w:lvlText w:val="%1."/>
      <w:lvlJc w:val="left"/>
      <w:pPr>
        <w:ind w:left="720" w:hanging="360"/>
      </w:pPr>
    </w:lvl>
    <w:lvl w:ilvl="1" w:tplc="30860DB2">
      <w:start w:val="1"/>
      <w:numFmt w:val="lowerLetter"/>
      <w:lvlText w:val="%2."/>
      <w:lvlJc w:val="left"/>
      <w:pPr>
        <w:ind w:left="1440" w:hanging="360"/>
      </w:pPr>
    </w:lvl>
    <w:lvl w:ilvl="2" w:tplc="C6F2C07A">
      <w:start w:val="1"/>
      <w:numFmt w:val="lowerRoman"/>
      <w:lvlText w:val="%3."/>
      <w:lvlJc w:val="right"/>
      <w:pPr>
        <w:ind w:left="2160" w:hanging="180"/>
      </w:pPr>
    </w:lvl>
    <w:lvl w:ilvl="3" w:tplc="984E8984">
      <w:start w:val="1"/>
      <w:numFmt w:val="decimal"/>
      <w:lvlText w:val="%4."/>
      <w:lvlJc w:val="left"/>
      <w:pPr>
        <w:ind w:left="2880" w:hanging="360"/>
      </w:pPr>
    </w:lvl>
    <w:lvl w:ilvl="4" w:tplc="365A7940">
      <w:start w:val="1"/>
      <w:numFmt w:val="lowerLetter"/>
      <w:lvlText w:val="%5."/>
      <w:lvlJc w:val="left"/>
      <w:pPr>
        <w:ind w:left="3600" w:hanging="360"/>
      </w:pPr>
    </w:lvl>
    <w:lvl w:ilvl="5" w:tplc="15E41766">
      <w:start w:val="1"/>
      <w:numFmt w:val="lowerRoman"/>
      <w:lvlText w:val="%6."/>
      <w:lvlJc w:val="right"/>
      <w:pPr>
        <w:ind w:left="4320" w:hanging="180"/>
      </w:pPr>
    </w:lvl>
    <w:lvl w:ilvl="6" w:tplc="FBAC9122">
      <w:start w:val="1"/>
      <w:numFmt w:val="decimal"/>
      <w:lvlText w:val="%7."/>
      <w:lvlJc w:val="left"/>
      <w:pPr>
        <w:ind w:left="5040" w:hanging="360"/>
      </w:pPr>
    </w:lvl>
    <w:lvl w:ilvl="7" w:tplc="43127A52">
      <w:start w:val="1"/>
      <w:numFmt w:val="lowerLetter"/>
      <w:lvlText w:val="%8."/>
      <w:lvlJc w:val="left"/>
      <w:pPr>
        <w:ind w:left="5760" w:hanging="360"/>
      </w:pPr>
    </w:lvl>
    <w:lvl w:ilvl="8" w:tplc="129E9A10">
      <w:start w:val="1"/>
      <w:numFmt w:val="lowerRoman"/>
      <w:lvlText w:val="%9."/>
      <w:lvlJc w:val="right"/>
      <w:pPr>
        <w:ind w:left="6480" w:hanging="180"/>
      </w:pPr>
    </w:lvl>
  </w:abstractNum>
  <w:abstractNum w:abstractNumId="41" w15:restartNumberingAfterBreak="0">
    <w:nsid w:val="6CA71821"/>
    <w:multiLevelType w:val="hybridMultilevel"/>
    <w:tmpl w:val="E536FBBE"/>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C17159"/>
    <w:multiLevelType w:val="hybridMultilevel"/>
    <w:tmpl w:val="67E0633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3F3CCC"/>
    <w:multiLevelType w:val="hybridMultilevel"/>
    <w:tmpl w:val="7A324D1C"/>
    <w:lvl w:ilvl="0" w:tplc="BDC24E28">
      <w:start w:val="1"/>
      <w:numFmt w:val="bullet"/>
      <w:lvlText w:val=""/>
      <w:lvlJc w:val="left"/>
      <w:pPr>
        <w:ind w:left="720" w:hanging="360"/>
      </w:pPr>
      <w:rPr>
        <w:rFonts w:ascii="Symbol" w:hAnsi="Symbol" w:hint="default"/>
      </w:rPr>
    </w:lvl>
    <w:lvl w:ilvl="1" w:tplc="C9BEF90E">
      <w:start w:val="1"/>
      <w:numFmt w:val="bullet"/>
      <w:lvlText w:val="o"/>
      <w:lvlJc w:val="left"/>
      <w:pPr>
        <w:ind w:left="1440" w:hanging="360"/>
      </w:pPr>
      <w:rPr>
        <w:rFonts w:ascii="Courier New" w:hAnsi="Courier New" w:hint="default"/>
      </w:rPr>
    </w:lvl>
    <w:lvl w:ilvl="2" w:tplc="51E2A526">
      <w:start w:val="1"/>
      <w:numFmt w:val="bullet"/>
      <w:lvlText w:val=""/>
      <w:lvlJc w:val="left"/>
      <w:pPr>
        <w:ind w:left="2160" w:hanging="360"/>
      </w:pPr>
      <w:rPr>
        <w:rFonts w:ascii="Wingdings" w:hAnsi="Wingdings" w:hint="default"/>
      </w:rPr>
    </w:lvl>
    <w:lvl w:ilvl="3" w:tplc="50065C84">
      <w:start w:val="1"/>
      <w:numFmt w:val="bullet"/>
      <w:lvlText w:val=""/>
      <w:lvlJc w:val="left"/>
      <w:pPr>
        <w:ind w:left="2880" w:hanging="360"/>
      </w:pPr>
      <w:rPr>
        <w:rFonts w:ascii="Symbol" w:hAnsi="Symbol" w:hint="default"/>
      </w:rPr>
    </w:lvl>
    <w:lvl w:ilvl="4" w:tplc="AF4220FE">
      <w:start w:val="1"/>
      <w:numFmt w:val="bullet"/>
      <w:lvlText w:val="o"/>
      <w:lvlJc w:val="left"/>
      <w:pPr>
        <w:ind w:left="3600" w:hanging="360"/>
      </w:pPr>
      <w:rPr>
        <w:rFonts w:ascii="Courier New" w:hAnsi="Courier New" w:hint="default"/>
      </w:rPr>
    </w:lvl>
    <w:lvl w:ilvl="5" w:tplc="0DCA6518">
      <w:start w:val="1"/>
      <w:numFmt w:val="bullet"/>
      <w:lvlText w:val=""/>
      <w:lvlJc w:val="left"/>
      <w:pPr>
        <w:ind w:left="4320" w:hanging="360"/>
      </w:pPr>
      <w:rPr>
        <w:rFonts w:ascii="Wingdings" w:hAnsi="Wingdings" w:hint="default"/>
      </w:rPr>
    </w:lvl>
    <w:lvl w:ilvl="6" w:tplc="CC600186">
      <w:start w:val="1"/>
      <w:numFmt w:val="bullet"/>
      <w:lvlText w:val=""/>
      <w:lvlJc w:val="left"/>
      <w:pPr>
        <w:ind w:left="5040" w:hanging="360"/>
      </w:pPr>
      <w:rPr>
        <w:rFonts w:ascii="Symbol" w:hAnsi="Symbol" w:hint="default"/>
      </w:rPr>
    </w:lvl>
    <w:lvl w:ilvl="7" w:tplc="E0604894">
      <w:start w:val="1"/>
      <w:numFmt w:val="bullet"/>
      <w:lvlText w:val="o"/>
      <w:lvlJc w:val="left"/>
      <w:pPr>
        <w:ind w:left="5760" w:hanging="360"/>
      </w:pPr>
      <w:rPr>
        <w:rFonts w:ascii="Courier New" w:hAnsi="Courier New" w:hint="default"/>
      </w:rPr>
    </w:lvl>
    <w:lvl w:ilvl="8" w:tplc="A5BA3952">
      <w:start w:val="1"/>
      <w:numFmt w:val="bullet"/>
      <w:lvlText w:val=""/>
      <w:lvlJc w:val="left"/>
      <w:pPr>
        <w:ind w:left="6480" w:hanging="360"/>
      </w:pPr>
      <w:rPr>
        <w:rFonts w:ascii="Wingdings" w:hAnsi="Wingdings" w:hint="default"/>
      </w:rPr>
    </w:lvl>
  </w:abstractNum>
  <w:abstractNum w:abstractNumId="44" w15:restartNumberingAfterBreak="0">
    <w:nsid w:val="6E57D758"/>
    <w:multiLevelType w:val="hybridMultilevel"/>
    <w:tmpl w:val="9F34F478"/>
    <w:lvl w:ilvl="0" w:tplc="34504B98">
      <w:start w:val="1"/>
      <w:numFmt w:val="lowerLetter"/>
      <w:lvlText w:val="%1."/>
      <w:lvlJc w:val="left"/>
      <w:pPr>
        <w:ind w:left="720" w:hanging="360"/>
      </w:pPr>
    </w:lvl>
    <w:lvl w:ilvl="1" w:tplc="64F46AD8">
      <w:start w:val="1"/>
      <w:numFmt w:val="lowerLetter"/>
      <w:lvlText w:val="%2."/>
      <w:lvlJc w:val="left"/>
      <w:pPr>
        <w:ind w:left="1440" w:hanging="360"/>
      </w:pPr>
    </w:lvl>
    <w:lvl w:ilvl="2" w:tplc="65EA1A7A">
      <w:start w:val="1"/>
      <w:numFmt w:val="lowerRoman"/>
      <w:lvlText w:val="%3."/>
      <w:lvlJc w:val="right"/>
      <w:pPr>
        <w:ind w:left="2160" w:hanging="180"/>
      </w:pPr>
    </w:lvl>
    <w:lvl w:ilvl="3" w:tplc="1742C85E">
      <w:start w:val="1"/>
      <w:numFmt w:val="decimal"/>
      <w:lvlText w:val="%4."/>
      <w:lvlJc w:val="left"/>
      <w:pPr>
        <w:ind w:left="2880" w:hanging="360"/>
      </w:pPr>
    </w:lvl>
    <w:lvl w:ilvl="4" w:tplc="62D4E4D6">
      <w:start w:val="1"/>
      <w:numFmt w:val="lowerLetter"/>
      <w:lvlText w:val="%5."/>
      <w:lvlJc w:val="left"/>
      <w:pPr>
        <w:ind w:left="3600" w:hanging="360"/>
      </w:pPr>
    </w:lvl>
    <w:lvl w:ilvl="5" w:tplc="8B98F2AA">
      <w:start w:val="1"/>
      <w:numFmt w:val="lowerRoman"/>
      <w:lvlText w:val="%6."/>
      <w:lvlJc w:val="right"/>
      <w:pPr>
        <w:ind w:left="4320" w:hanging="180"/>
      </w:pPr>
    </w:lvl>
    <w:lvl w:ilvl="6" w:tplc="08448880">
      <w:start w:val="1"/>
      <w:numFmt w:val="decimal"/>
      <w:lvlText w:val="%7."/>
      <w:lvlJc w:val="left"/>
      <w:pPr>
        <w:ind w:left="5040" w:hanging="360"/>
      </w:pPr>
    </w:lvl>
    <w:lvl w:ilvl="7" w:tplc="26B8C5C0">
      <w:start w:val="1"/>
      <w:numFmt w:val="lowerLetter"/>
      <w:lvlText w:val="%8."/>
      <w:lvlJc w:val="left"/>
      <w:pPr>
        <w:ind w:left="5760" w:hanging="360"/>
      </w:pPr>
    </w:lvl>
    <w:lvl w:ilvl="8" w:tplc="F2CC0904">
      <w:start w:val="1"/>
      <w:numFmt w:val="lowerRoman"/>
      <w:lvlText w:val="%9."/>
      <w:lvlJc w:val="right"/>
      <w:pPr>
        <w:ind w:left="6480" w:hanging="180"/>
      </w:pPr>
    </w:lvl>
  </w:abstractNum>
  <w:abstractNum w:abstractNumId="45" w15:restartNumberingAfterBreak="0">
    <w:nsid w:val="6EB73E81"/>
    <w:multiLevelType w:val="hybridMultilevel"/>
    <w:tmpl w:val="3F8C3478"/>
    <w:lvl w:ilvl="0" w:tplc="71E497EA">
      <w:start w:val="1"/>
      <w:numFmt w:val="lowerLetter"/>
      <w:lvlText w:val="%1."/>
      <w:lvlJc w:val="left"/>
      <w:pPr>
        <w:ind w:left="720" w:hanging="360"/>
      </w:pPr>
    </w:lvl>
    <w:lvl w:ilvl="1" w:tplc="7DFC9636">
      <w:start w:val="1"/>
      <w:numFmt w:val="lowerLetter"/>
      <w:lvlText w:val="%2."/>
      <w:lvlJc w:val="left"/>
      <w:pPr>
        <w:ind w:left="1440" w:hanging="360"/>
      </w:pPr>
    </w:lvl>
    <w:lvl w:ilvl="2" w:tplc="3EA242E8">
      <w:start w:val="1"/>
      <w:numFmt w:val="lowerRoman"/>
      <w:lvlText w:val="%3."/>
      <w:lvlJc w:val="right"/>
      <w:pPr>
        <w:ind w:left="2160" w:hanging="180"/>
      </w:pPr>
    </w:lvl>
    <w:lvl w:ilvl="3" w:tplc="41CA651C">
      <w:start w:val="1"/>
      <w:numFmt w:val="decimal"/>
      <w:lvlText w:val="%4."/>
      <w:lvlJc w:val="left"/>
      <w:pPr>
        <w:ind w:left="2880" w:hanging="360"/>
      </w:pPr>
    </w:lvl>
    <w:lvl w:ilvl="4" w:tplc="6442CD1E">
      <w:start w:val="1"/>
      <w:numFmt w:val="lowerLetter"/>
      <w:lvlText w:val="%5."/>
      <w:lvlJc w:val="left"/>
      <w:pPr>
        <w:ind w:left="3600" w:hanging="360"/>
      </w:pPr>
    </w:lvl>
    <w:lvl w:ilvl="5" w:tplc="973C6628">
      <w:start w:val="1"/>
      <w:numFmt w:val="lowerRoman"/>
      <w:lvlText w:val="%6."/>
      <w:lvlJc w:val="right"/>
      <w:pPr>
        <w:ind w:left="4320" w:hanging="180"/>
      </w:pPr>
    </w:lvl>
    <w:lvl w:ilvl="6" w:tplc="A1FCD2CA">
      <w:start w:val="1"/>
      <w:numFmt w:val="decimal"/>
      <w:lvlText w:val="%7."/>
      <w:lvlJc w:val="left"/>
      <w:pPr>
        <w:ind w:left="5040" w:hanging="360"/>
      </w:pPr>
    </w:lvl>
    <w:lvl w:ilvl="7" w:tplc="26B409EE">
      <w:start w:val="1"/>
      <w:numFmt w:val="lowerLetter"/>
      <w:lvlText w:val="%8."/>
      <w:lvlJc w:val="left"/>
      <w:pPr>
        <w:ind w:left="5760" w:hanging="360"/>
      </w:pPr>
    </w:lvl>
    <w:lvl w:ilvl="8" w:tplc="3C5E738E">
      <w:start w:val="1"/>
      <w:numFmt w:val="lowerRoman"/>
      <w:lvlText w:val="%9."/>
      <w:lvlJc w:val="right"/>
      <w:pPr>
        <w:ind w:left="6480" w:hanging="180"/>
      </w:pPr>
    </w:lvl>
  </w:abstractNum>
  <w:abstractNum w:abstractNumId="46" w15:restartNumberingAfterBreak="0">
    <w:nsid w:val="738A430A"/>
    <w:multiLevelType w:val="hybridMultilevel"/>
    <w:tmpl w:val="9A94BA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565146E"/>
    <w:multiLevelType w:val="hybridMultilevel"/>
    <w:tmpl w:val="E30E1478"/>
    <w:lvl w:ilvl="0" w:tplc="B0D8CC46">
      <w:start w:val="1"/>
      <w:numFmt w:val="lowerLetter"/>
      <w:lvlText w:val="%1."/>
      <w:lvlJc w:val="left"/>
      <w:pPr>
        <w:ind w:left="720" w:hanging="360"/>
      </w:pPr>
    </w:lvl>
    <w:lvl w:ilvl="1" w:tplc="41C8F0C8">
      <w:start w:val="1"/>
      <w:numFmt w:val="lowerLetter"/>
      <w:lvlText w:val="%2."/>
      <w:lvlJc w:val="left"/>
      <w:pPr>
        <w:ind w:left="1440" w:hanging="360"/>
      </w:pPr>
    </w:lvl>
    <w:lvl w:ilvl="2" w:tplc="D7883AFE">
      <w:start w:val="1"/>
      <w:numFmt w:val="lowerRoman"/>
      <w:lvlText w:val="%3."/>
      <w:lvlJc w:val="right"/>
      <w:pPr>
        <w:ind w:left="2160" w:hanging="180"/>
      </w:pPr>
    </w:lvl>
    <w:lvl w:ilvl="3" w:tplc="9BFA4520">
      <w:start w:val="1"/>
      <w:numFmt w:val="decimal"/>
      <w:lvlText w:val="%4."/>
      <w:lvlJc w:val="left"/>
      <w:pPr>
        <w:ind w:left="2880" w:hanging="360"/>
      </w:pPr>
    </w:lvl>
    <w:lvl w:ilvl="4" w:tplc="339C3E26">
      <w:start w:val="1"/>
      <w:numFmt w:val="lowerLetter"/>
      <w:lvlText w:val="%5."/>
      <w:lvlJc w:val="left"/>
      <w:pPr>
        <w:ind w:left="3600" w:hanging="360"/>
      </w:pPr>
    </w:lvl>
    <w:lvl w:ilvl="5" w:tplc="8E249028">
      <w:start w:val="1"/>
      <w:numFmt w:val="lowerRoman"/>
      <w:lvlText w:val="%6."/>
      <w:lvlJc w:val="right"/>
      <w:pPr>
        <w:ind w:left="4320" w:hanging="180"/>
      </w:pPr>
    </w:lvl>
    <w:lvl w:ilvl="6" w:tplc="D2D855BC">
      <w:start w:val="1"/>
      <w:numFmt w:val="decimal"/>
      <w:lvlText w:val="%7."/>
      <w:lvlJc w:val="left"/>
      <w:pPr>
        <w:ind w:left="5040" w:hanging="360"/>
      </w:pPr>
    </w:lvl>
    <w:lvl w:ilvl="7" w:tplc="7C66DF76">
      <w:start w:val="1"/>
      <w:numFmt w:val="lowerLetter"/>
      <w:lvlText w:val="%8."/>
      <w:lvlJc w:val="left"/>
      <w:pPr>
        <w:ind w:left="5760" w:hanging="360"/>
      </w:pPr>
    </w:lvl>
    <w:lvl w:ilvl="8" w:tplc="4FE0D560">
      <w:start w:val="1"/>
      <w:numFmt w:val="lowerRoman"/>
      <w:lvlText w:val="%9."/>
      <w:lvlJc w:val="right"/>
      <w:pPr>
        <w:ind w:left="6480" w:hanging="180"/>
      </w:pPr>
    </w:lvl>
  </w:abstractNum>
  <w:abstractNum w:abstractNumId="48" w15:restartNumberingAfterBreak="0">
    <w:nsid w:val="75785C9C"/>
    <w:multiLevelType w:val="hybridMultilevel"/>
    <w:tmpl w:val="3DFC605C"/>
    <w:lvl w:ilvl="0" w:tplc="353475A6">
      <w:start w:val="1"/>
      <w:numFmt w:val="lowerLetter"/>
      <w:lvlText w:val="%1."/>
      <w:lvlJc w:val="left"/>
      <w:pPr>
        <w:ind w:left="720" w:hanging="360"/>
      </w:pPr>
    </w:lvl>
    <w:lvl w:ilvl="1" w:tplc="F43C5410">
      <w:start w:val="1"/>
      <w:numFmt w:val="lowerLetter"/>
      <w:lvlText w:val="%2."/>
      <w:lvlJc w:val="left"/>
      <w:pPr>
        <w:ind w:left="1440" w:hanging="360"/>
      </w:pPr>
    </w:lvl>
    <w:lvl w:ilvl="2" w:tplc="6FF44F02">
      <w:start w:val="1"/>
      <w:numFmt w:val="lowerRoman"/>
      <w:lvlText w:val="%3."/>
      <w:lvlJc w:val="right"/>
      <w:pPr>
        <w:ind w:left="2160" w:hanging="180"/>
      </w:pPr>
    </w:lvl>
    <w:lvl w:ilvl="3" w:tplc="63486110">
      <w:start w:val="1"/>
      <w:numFmt w:val="decimal"/>
      <w:lvlText w:val="%4."/>
      <w:lvlJc w:val="left"/>
      <w:pPr>
        <w:ind w:left="2880" w:hanging="360"/>
      </w:pPr>
    </w:lvl>
    <w:lvl w:ilvl="4" w:tplc="3084B03A">
      <w:start w:val="1"/>
      <w:numFmt w:val="lowerLetter"/>
      <w:lvlText w:val="%5."/>
      <w:lvlJc w:val="left"/>
      <w:pPr>
        <w:ind w:left="3600" w:hanging="360"/>
      </w:pPr>
    </w:lvl>
    <w:lvl w:ilvl="5" w:tplc="26DC36B4">
      <w:start w:val="1"/>
      <w:numFmt w:val="lowerRoman"/>
      <w:lvlText w:val="%6."/>
      <w:lvlJc w:val="right"/>
      <w:pPr>
        <w:ind w:left="4320" w:hanging="180"/>
      </w:pPr>
    </w:lvl>
    <w:lvl w:ilvl="6" w:tplc="EB723972">
      <w:start w:val="1"/>
      <w:numFmt w:val="decimal"/>
      <w:lvlText w:val="%7."/>
      <w:lvlJc w:val="left"/>
      <w:pPr>
        <w:ind w:left="5040" w:hanging="360"/>
      </w:pPr>
    </w:lvl>
    <w:lvl w:ilvl="7" w:tplc="47FAA1D8">
      <w:start w:val="1"/>
      <w:numFmt w:val="lowerLetter"/>
      <w:lvlText w:val="%8."/>
      <w:lvlJc w:val="left"/>
      <w:pPr>
        <w:ind w:left="5760" w:hanging="360"/>
      </w:pPr>
    </w:lvl>
    <w:lvl w:ilvl="8" w:tplc="83EA4F3E">
      <w:start w:val="1"/>
      <w:numFmt w:val="lowerRoman"/>
      <w:lvlText w:val="%9."/>
      <w:lvlJc w:val="right"/>
      <w:pPr>
        <w:ind w:left="6480" w:hanging="180"/>
      </w:pPr>
    </w:lvl>
  </w:abstractNum>
  <w:abstractNum w:abstractNumId="49" w15:restartNumberingAfterBreak="0">
    <w:nsid w:val="75D24C6C"/>
    <w:multiLevelType w:val="hybridMultilevel"/>
    <w:tmpl w:val="3A7AE8BC"/>
    <w:lvl w:ilvl="0" w:tplc="08090019">
      <w:start w:val="1"/>
      <w:numFmt w:val="lowerLetter"/>
      <w:lvlText w:val="%1."/>
      <w:lvlJc w:val="left"/>
      <w:pPr>
        <w:ind w:left="870" w:hanging="360"/>
      </w:p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50" w15:restartNumberingAfterBreak="0">
    <w:nsid w:val="75DC0F21"/>
    <w:multiLevelType w:val="hybridMultilevel"/>
    <w:tmpl w:val="A91AC046"/>
    <w:lvl w:ilvl="0" w:tplc="E188A68E">
      <w:start w:val="1"/>
      <w:numFmt w:val="bullet"/>
      <w:lvlText w:val=""/>
      <w:lvlJc w:val="left"/>
      <w:pPr>
        <w:ind w:left="720" w:hanging="360"/>
      </w:pPr>
      <w:rPr>
        <w:rFonts w:ascii="Symbol" w:hAnsi="Symbol" w:hint="default"/>
      </w:rPr>
    </w:lvl>
    <w:lvl w:ilvl="1" w:tplc="0576DF14">
      <w:start w:val="1"/>
      <w:numFmt w:val="bullet"/>
      <w:lvlText w:val="o"/>
      <w:lvlJc w:val="left"/>
      <w:pPr>
        <w:ind w:left="1440" w:hanging="360"/>
      </w:pPr>
      <w:rPr>
        <w:rFonts w:ascii="Courier New" w:hAnsi="Courier New" w:hint="default"/>
      </w:rPr>
    </w:lvl>
    <w:lvl w:ilvl="2" w:tplc="A7CE1000">
      <w:start w:val="1"/>
      <w:numFmt w:val="bullet"/>
      <w:lvlText w:val=""/>
      <w:lvlJc w:val="left"/>
      <w:pPr>
        <w:ind w:left="2160" w:hanging="360"/>
      </w:pPr>
      <w:rPr>
        <w:rFonts w:ascii="Wingdings" w:hAnsi="Wingdings" w:hint="default"/>
      </w:rPr>
    </w:lvl>
    <w:lvl w:ilvl="3" w:tplc="30A245A4">
      <w:start w:val="1"/>
      <w:numFmt w:val="bullet"/>
      <w:lvlText w:val=""/>
      <w:lvlJc w:val="left"/>
      <w:pPr>
        <w:ind w:left="2880" w:hanging="360"/>
      </w:pPr>
      <w:rPr>
        <w:rFonts w:ascii="Symbol" w:hAnsi="Symbol" w:hint="default"/>
      </w:rPr>
    </w:lvl>
    <w:lvl w:ilvl="4" w:tplc="FB3846A4">
      <w:start w:val="1"/>
      <w:numFmt w:val="bullet"/>
      <w:lvlText w:val="o"/>
      <w:lvlJc w:val="left"/>
      <w:pPr>
        <w:ind w:left="3600" w:hanging="360"/>
      </w:pPr>
      <w:rPr>
        <w:rFonts w:ascii="Courier New" w:hAnsi="Courier New" w:hint="default"/>
      </w:rPr>
    </w:lvl>
    <w:lvl w:ilvl="5" w:tplc="7CCC1FA6">
      <w:start w:val="1"/>
      <w:numFmt w:val="bullet"/>
      <w:lvlText w:val=""/>
      <w:lvlJc w:val="left"/>
      <w:pPr>
        <w:ind w:left="4320" w:hanging="360"/>
      </w:pPr>
      <w:rPr>
        <w:rFonts w:ascii="Wingdings" w:hAnsi="Wingdings" w:hint="default"/>
      </w:rPr>
    </w:lvl>
    <w:lvl w:ilvl="6" w:tplc="827899FA">
      <w:start w:val="1"/>
      <w:numFmt w:val="bullet"/>
      <w:lvlText w:val=""/>
      <w:lvlJc w:val="left"/>
      <w:pPr>
        <w:ind w:left="5040" w:hanging="360"/>
      </w:pPr>
      <w:rPr>
        <w:rFonts w:ascii="Symbol" w:hAnsi="Symbol" w:hint="default"/>
      </w:rPr>
    </w:lvl>
    <w:lvl w:ilvl="7" w:tplc="8DE4E54E">
      <w:start w:val="1"/>
      <w:numFmt w:val="bullet"/>
      <w:lvlText w:val="o"/>
      <w:lvlJc w:val="left"/>
      <w:pPr>
        <w:ind w:left="5760" w:hanging="360"/>
      </w:pPr>
      <w:rPr>
        <w:rFonts w:ascii="Courier New" w:hAnsi="Courier New" w:hint="default"/>
      </w:rPr>
    </w:lvl>
    <w:lvl w:ilvl="8" w:tplc="7E24896C">
      <w:start w:val="1"/>
      <w:numFmt w:val="bullet"/>
      <w:lvlText w:val=""/>
      <w:lvlJc w:val="left"/>
      <w:pPr>
        <w:ind w:left="6480" w:hanging="360"/>
      </w:pPr>
      <w:rPr>
        <w:rFonts w:ascii="Wingdings" w:hAnsi="Wingdings" w:hint="default"/>
      </w:rPr>
    </w:lvl>
  </w:abstractNum>
  <w:abstractNum w:abstractNumId="51" w15:restartNumberingAfterBreak="0">
    <w:nsid w:val="79004448"/>
    <w:multiLevelType w:val="hybridMultilevel"/>
    <w:tmpl w:val="55CCEBF2"/>
    <w:lvl w:ilvl="0" w:tplc="23609230">
      <w:start w:val="1"/>
      <w:numFmt w:val="bullet"/>
      <w:lvlText w:val=""/>
      <w:lvlJc w:val="left"/>
      <w:pPr>
        <w:ind w:left="720" w:hanging="360"/>
      </w:pPr>
      <w:rPr>
        <w:rFonts w:ascii="Symbol" w:hAnsi="Symbol" w:hint="default"/>
      </w:rPr>
    </w:lvl>
    <w:lvl w:ilvl="1" w:tplc="9F96AE68">
      <w:start w:val="1"/>
      <w:numFmt w:val="bullet"/>
      <w:lvlText w:val="o"/>
      <w:lvlJc w:val="left"/>
      <w:pPr>
        <w:ind w:left="1440" w:hanging="360"/>
      </w:pPr>
      <w:rPr>
        <w:rFonts w:ascii="Courier New" w:hAnsi="Courier New" w:hint="default"/>
      </w:rPr>
    </w:lvl>
    <w:lvl w:ilvl="2" w:tplc="46CEAACC">
      <w:start w:val="1"/>
      <w:numFmt w:val="bullet"/>
      <w:lvlText w:val=""/>
      <w:lvlJc w:val="left"/>
      <w:pPr>
        <w:ind w:left="2160" w:hanging="360"/>
      </w:pPr>
      <w:rPr>
        <w:rFonts w:ascii="Wingdings" w:hAnsi="Wingdings" w:hint="default"/>
      </w:rPr>
    </w:lvl>
    <w:lvl w:ilvl="3" w:tplc="F2928666">
      <w:start w:val="1"/>
      <w:numFmt w:val="bullet"/>
      <w:lvlText w:val=""/>
      <w:lvlJc w:val="left"/>
      <w:pPr>
        <w:ind w:left="2880" w:hanging="360"/>
      </w:pPr>
      <w:rPr>
        <w:rFonts w:ascii="Symbol" w:hAnsi="Symbol" w:hint="default"/>
      </w:rPr>
    </w:lvl>
    <w:lvl w:ilvl="4" w:tplc="71CAD680">
      <w:start w:val="1"/>
      <w:numFmt w:val="bullet"/>
      <w:lvlText w:val="o"/>
      <w:lvlJc w:val="left"/>
      <w:pPr>
        <w:ind w:left="3600" w:hanging="360"/>
      </w:pPr>
      <w:rPr>
        <w:rFonts w:ascii="Courier New" w:hAnsi="Courier New" w:hint="default"/>
      </w:rPr>
    </w:lvl>
    <w:lvl w:ilvl="5" w:tplc="A80099FC">
      <w:start w:val="1"/>
      <w:numFmt w:val="bullet"/>
      <w:lvlText w:val=""/>
      <w:lvlJc w:val="left"/>
      <w:pPr>
        <w:ind w:left="4320" w:hanging="360"/>
      </w:pPr>
      <w:rPr>
        <w:rFonts w:ascii="Wingdings" w:hAnsi="Wingdings" w:hint="default"/>
      </w:rPr>
    </w:lvl>
    <w:lvl w:ilvl="6" w:tplc="C284C5EC">
      <w:start w:val="1"/>
      <w:numFmt w:val="bullet"/>
      <w:lvlText w:val=""/>
      <w:lvlJc w:val="left"/>
      <w:pPr>
        <w:ind w:left="5040" w:hanging="360"/>
      </w:pPr>
      <w:rPr>
        <w:rFonts w:ascii="Symbol" w:hAnsi="Symbol" w:hint="default"/>
      </w:rPr>
    </w:lvl>
    <w:lvl w:ilvl="7" w:tplc="9FD2EC32">
      <w:start w:val="1"/>
      <w:numFmt w:val="bullet"/>
      <w:lvlText w:val="o"/>
      <w:lvlJc w:val="left"/>
      <w:pPr>
        <w:ind w:left="5760" w:hanging="360"/>
      </w:pPr>
      <w:rPr>
        <w:rFonts w:ascii="Courier New" w:hAnsi="Courier New" w:hint="default"/>
      </w:rPr>
    </w:lvl>
    <w:lvl w:ilvl="8" w:tplc="EB8AB01E">
      <w:start w:val="1"/>
      <w:numFmt w:val="bullet"/>
      <w:lvlText w:val=""/>
      <w:lvlJc w:val="left"/>
      <w:pPr>
        <w:ind w:left="6480" w:hanging="360"/>
      </w:pPr>
      <w:rPr>
        <w:rFonts w:ascii="Wingdings" w:hAnsi="Wingdings" w:hint="default"/>
      </w:rPr>
    </w:lvl>
  </w:abstractNum>
  <w:abstractNum w:abstractNumId="52" w15:restartNumberingAfterBreak="0">
    <w:nsid w:val="79847DC4"/>
    <w:multiLevelType w:val="hybridMultilevel"/>
    <w:tmpl w:val="1D3CEA3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A376325"/>
    <w:multiLevelType w:val="hybridMultilevel"/>
    <w:tmpl w:val="34AC3C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A415E76"/>
    <w:multiLevelType w:val="hybridMultilevel"/>
    <w:tmpl w:val="70469B60"/>
    <w:lvl w:ilvl="0" w:tplc="8F205FE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C6DCDEA"/>
    <w:multiLevelType w:val="hybridMultilevel"/>
    <w:tmpl w:val="ECF890F8"/>
    <w:lvl w:ilvl="0" w:tplc="00D2BF6E">
      <w:start w:val="1"/>
      <w:numFmt w:val="lowerLetter"/>
      <w:lvlText w:val="%1."/>
      <w:lvlJc w:val="left"/>
      <w:pPr>
        <w:ind w:left="720" w:hanging="360"/>
      </w:pPr>
    </w:lvl>
    <w:lvl w:ilvl="1" w:tplc="5E8A6574">
      <w:start w:val="1"/>
      <w:numFmt w:val="lowerLetter"/>
      <w:lvlText w:val="%2."/>
      <w:lvlJc w:val="left"/>
      <w:pPr>
        <w:ind w:left="1440" w:hanging="360"/>
      </w:pPr>
    </w:lvl>
    <w:lvl w:ilvl="2" w:tplc="B330B24A">
      <w:start w:val="1"/>
      <w:numFmt w:val="lowerRoman"/>
      <w:lvlText w:val="%3."/>
      <w:lvlJc w:val="right"/>
      <w:pPr>
        <w:ind w:left="2160" w:hanging="180"/>
      </w:pPr>
    </w:lvl>
    <w:lvl w:ilvl="3" w:tplc="5FCC754C">
      <w:start w:val="1"/>
      <w:numFmt w:val="decimal"/>
      <w:lvlText w:val="%4."/>
      <w:lvlJc w:val="left"/>
      <w:pPr>
        <w:ind w:left="2880" w:hanging="360"/>
      </w:pPr>
    </w:lvl>
    <w:lvl w:ilvl="4" w:tplc="6494FC16">
      <w:start w:val="1"/>
      <w:numFmt w:val="lowerLetter"/>
      <w:lvlText w:val="%5."/>
      <w:lvlJc w:val="left"/>
      <w:pPr>
        <w:ind w:left="3600" w:hanging="360"/>
      </w:pPr>
    </w:lvl>
    <w:lvl w:ilvl="5" w:tplc="979A5ED8">
      <w:start w:val="1"/>
      <w:numFmt w:val="lowerRoman"/>
      <w:lvlText w:val="%6."/>
      <w:lvlJc w:val="right"/>
      <w:pPr>
        <w:ind w:left="4320" w:hanging="180"/>
      </w:pPr>
    </w:lvl>
    <w:lvl w:ilvl="6" w:tplc="F96C5022">
      <w:start w:val="1"/>
      <w:numFmt w:val="decimal"/>
      <w:lvlText w:val="%7."/>
      <w:lvlJc w:val="left"/>
      <w:pPr>
        <w:ind w:left="5040" w:hanging="360"/>
      </w:pPr>
    </w:lvl>
    <w:lvl w:ilvl="7" w:tplc="BAF00A1C">
      <w:start w:val="1"/>
      <w:numFmt w:val="lowerLetter"/>
      <w:lvlText w:val="%8."/>
      <w:lvlJc w:val="left"/>
      <w:pPr>
        <w:ind w:left="5760" w:hanging="360"/>
      </w:pPr>
    </w:lvl>
    <w:lvl w:ilvl="8" w:tplc="11BA795E">
      <w:start w:val="1"/>
      <w:numFmt w:val="lowerRoman"/>
      <w:lvlText w:val="%9."/>
      <w:lvlJc w:val="right"/>
      <w:pPr>
        <w:ind w:left="6480" w:hanging="180"/>
      </w:pPr>
    </w:lvl>
  </w:abstractNum>
  <w:abstractNum w:abstractNumId="56" w15:restartNumberingAfterBreak="0">
    <w:nsid w:val="7D561AB7"/>
    <w:multiLevelType w:val="multilevel"/>
    <w:tmpl w:val="D256C448"/>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D7D7A72"/>
    <w:multiLevelType w:val="hybridMultilevel"/>
    <w:tmpl w:val="B64899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DE46FBA"/>
    <w:multiLevelType w:val="hybridMultilevel"/>
    <w:tmpl w:val="E2347C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E8DEFE0"/>
    <w:multiLevelType w:val="multilevel"/>
    <w:tmpl w:val="7C1A7BA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78456740">
    <w:abstractNumId w:val="2"/>
  </w:num>
  <w:num w:numId="2" w16cid:durableId="1538856368">
    <w:abstractNumId w:val="43"/>
  </w:num>
  <w:num w:numId="3" w16cid:durableId="1517040349">
    <w:abstractNumId w:val="51"/>
  </w:num>
  <w:num w:numId="4" w16cid:durableId="1468662270">
    <w:abstractNumId w:val="47"/>
  </w:num>
  <w:num w:numId="5" w16cid:durableId="494536738">
    <w:abstractNumId w:val="25"/>
  </w:num>
  <w:num w:numId="6" w16cid:durableId="18363659">
    <w:abstractNumId w:val="5"/>
  </w:num>
  <w:num w:numId="7" w16cid:durableId="1369179686">
    <w:abstractNumId w:val="19"/>
  </w:num>
  <w:num w:numId="8" w16cid:durableId="249047850">
    <w:abstractNumId w:val="15"/>
  </w:num>
  <w:num w:numId="9" w16cid:durableId="1152910053">
    <w:abstractNumId w:val="0"/>
  </w:num>
  <w:num w:numId="10" w16cid:durableId="61103026">
    <w:abstractNumId w:val="10"/>
  </w:num>
  <w:num w:numId="11" w16cid:durableId="1046028682">
    <w:abstractNumId w:val="20"/>
  </w:num>
  <w:num w:numId="12" w16cid:durableId="153693375">
    <w:abstractNumId w:val="45"/>
  </w:num>
  <w:num w:numId="13" w16cid:durableId="1677151463">
    <w:abstractNumId w:val="37"/>
  </w:num>
  <w:num w:numId="14" w16cid:durableId="1190145559">
    <w:abstractNumId w:val="59"/>
  </w:num>
  <w:num w:numId="15" w16cid:durableId="486015863">
    <w:abstractNumId w:val="40"/>
  </w:num>
  <w:num w:numId="16" w16cid:durableId="153844224">
    <w:abstractNumId w:val="55"/>
  </w:num>
  <w:num w:numId="17" w16cid:durableId="1528182695">
    <w:abstractNumId w:val="29"/>
  </w:num>
  <w:num w:numId="18" w16cid:durableId="1438672361">
    <w:abstractNumId w:val="6"/>
  </w:num>
  <w:num w:numId="19" w16cid:durableId="1948346112">
    <w:abstractNumId w:val="50"/>
  </w:num>
  <w:num w:numId="20" w16cid:durableId="756512416">
    <w:abstractNumId w:val="44"/>
  </w:num>
  <w:num w:numId="21" w16cid:durableId="1501240056">
    <w:abstractNumId w:val="13"/>
  </w:num>
  <w:num w:numId="22" w16cid:durableId="1917780578">
    <w:abstractNumId w:val="56"/>
  </w:num>
  <w:num w:numId="23" w16cid:durableId="1797291091">
    <w:abstractNumId w:val="16"/>
  </w:num>
  <w:num w:numId="24" w16cid:durableId="1652059680">
    <w:abstractNumId w:val="34"/>
  </w:num>
  <w:num w:numId="25" w16cid:durableId="725684754">
    <w:abstractNumId w:val="24"/>
  </w:num>
  <w:num w:numId="26" w16cid:durableId="1900480114">
    <w:abstractNumId w:val="18"/>
  </w:num>
  <w:num w:numId="27" w16cid:durableId="95833487">
    <w:abstractNumId w:val="26"/>
  </w:num>
  <w:num w:numId="28" w16cid:durableId="1375890355">
    <w:abstractNumId w:val="48"/>
  </w:num>
  <w:num w:numId="29" w16cid:durableId="1270813017">
    <w:abstractNumId w:val="27"/>
  </w:num>
  <w:num w:numId="30" w16cid:durableId="213278545">
    <w:abstractNumId w:val="54"/>
  </w:num>
  <w:num w:numId="31" w16cid:durableId="1598060038">
    <w:abstractNumId w:val="11"/>
  </w:num>
  <w:num w:numId="32" w16cid:durableId="116798290">
    <w:abstractNumId w:val="31"/>
  </w:num>
  <w:num w:numId="33" w16cid:durableId="109593190">
    <w:abstractNumId w:val="12"/>
  </w:num>
  <w:num w:numId="34" w16cid:durableId="2110739651">
    <w:abstractNumId w:val="30"/>
  </w:num>
  <w:num w:numId="35" w16cid:durableId="1007487586">
    <w:abstractNumId w:val="9"/>
  </w:num>
  <w:num w:numId="36" w16cid:durableId="1170758454">
    <w:abstractNumId w:val="33"/>
  </w:num>
  <w:num w:numId="37" w16cid:durableId="1394231686">
    <w:abstractNumId w:val="7"/>
  </w:num>
  <w:num w:numId="38" w16cid:durableId="1978218393">
    <w:abstractNumId w:val="4"/>
  </w:num>
  <w:num w:numId="39" w16cid:durableId="705257841">
    <w:abstractNumId w:val="58"/>
  </w:num>
  <w:num w:numId="40" w16cid:durableId="1340083808">
    <w:abstractNumId w:val="52"/>
  </w:num>
  <w:num w:numId="41" w16cid:durableId="1622030752">
    <w:abstractNumId w:val="41"/>
  </w:num>
  <w:num w:numId="42" w16cid:durableId="2092311837">
    <w:abstractNumId w:val="21"/>
  </w:num>
  <w:num w:numId="43" w16cid:durableId="645597326">
    <w:abstractNumId w:val="28"/>
  </w:num>
  <w:num w:numId="44" w16cid:durableId="663316872">
    <w:abstractNumId w:val="17"/>
  </w:num>
  <w:num w:numId="45" w16cid:durableId="221454386">
    <w:abstractNumId w:val="35"/>
  </w:num>
  <w:num w:numId="46" w16cid:durableId="205607919">
    <w:abstractNumId w:val="1"/>
  </w:num>
  <w:num w:numId="47" w16cid:durableId="832795140">
    <w:abstractNumId w:val="46"/>
  </w:num>
  <w:num w:numId="48" w16cid:durableId="211964582">
    <w:abstractNumId w:val="42"/>
  </w:num>
  <w:num w:numId="49" w16cid:durableId="1938563890">
    <w:abstractNumId w:val="49"/>
  </w:num>
  <w:num w:numId="50" w16cid:durableId="1973174439">
    <w:abstractNumId w:val="38"/>
  </w:num>
  <w:num w:numId="51" w16cid:durableId="590821629">
    <w:abstractNumId w:val="8"/>
  </w:num>
  <w:num w:numId="52" w16cid:durableId="699090066">
    <w:abstractNumId w:val="57"/>
  </w:num>
  <w:num w:numId="53" w16cid:durableId="464280987">
    <w:abstractNumId w:val="22"/>
  </w:num>
  <w:num w:numId="54" w16cid:durableId="2032491800">
    <w:abstractNumId w:val="14"/>
  </w:num>
  <w:num w:numId="55" w16cid:durableId="1303119470">
    <w:abstractNumId w:val="23"/>
  </w:num>
  <w:num w:numId="56" w16cid:durableId="185867882">
    <w:abstractNumId w:val="39"/>
  </w:num>
  <w:num w:numId="57" w16cid:durableId="1171795576">
    <w:abstractNumId w:val="32"/>
  </w:num>
  <w:num w:numId="58" w16cid:durableId="481239157">
    <w:abstractNumId w:val="36"/>
  </w:num>
  <w:num w:numId="59" w16cid:durableId="538707157">
    <w:abstractNumId w:val="3"/>
  </w:num>
  <w:num w:numId="60" w16cid:durableId="779181619">
    <w:abstractNumId w:val="5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CE5"/>
    <w:rsid w:val="000051A7"/>
    <w:rsid w:val="00005EEB"/>
    <w:rsid w:val="00012453"/>
    <w:rsid w:val="000150BC"/>
    <w:rsid w:val="000150C2"/>
    <w:rsid w:val="00020230"/>
    <w:rsid w:val="00022D55"/>
    <w:rsid w:val="00023B42"/>
    <w:rsid w:val="000310C5"/>
    <w:rsid w:val="000316CD"/>
    <w:rsid w:val="00031D03"/>
    <w:rsid w:val="00031D2A"/>
    <w:rsid w:val="0003217E"/>
    <w:rsid w:val="00040393"/>
    <w:rsid w:val="000425CA"/>
    <w:rsid w:val="00045E3D"/>
    <w:rsid w:val="0004774F"/>
    <w:rsid w:val="00052A98"/>
    <w:rsid w:val="00071043"/>
    <w:rsid w:val="00071638"/>
    <w:rsid w:val="000725EC"/>
    <w:rsid w:val="000727C5"/>
    <w:rsid w:val="00075CA0"/>
    <w:rsid w:val="000778F4"/>
    <w:rsid w:val="00077DDC"/>
    <w:rsid w:val="00081D73"/>
    <w:rsid w:val="000901B7"/>
    <w:rsid w:val="00090D59"/>
    <w:rsid w:val="000916C4"/>
    <w:rsid w:val="0009351B"/>
    <w:rsid w:val="00093CAD"/>
    <w:rsid w:val="000962F7"/>
    <w:rsid w:val="000A5AD9"/>
    <w:rsid w:val="000A6978"/>
    <w:rsid w:val="000A7981"/>
    <w:rsid w:val="000B4C8F"/>
    <w:rsid w:val="000B7DAC"/>
    <w:rsid w:val="000C15A3"/>
    <w:rsid w:val="000C31C7"/>
    <w:rsid w:val="000C3E4F"/>
    <w:rsid w:val="000D3ABF"/>
    <w:rsid w:val="000E052D"/>
    <w:rsid w:val="000E1FC9"/>
    <w:rsid w:val="000E2F17"/>
    <w:rsid w:val="000E370E"/>
    <w:rsid w:val="000E6E21"/>
    <w:rsid w:val="000F7728"/>
    <w:rsid w:val="00107379"/>
    <w:rsid w:val="00112919"/>
    <w:rsid w:val="001179CE"/>
    <w:rsid w:val="00131016"/>
    <w:rsid w:val="001355A7"/>
    <w:rsid w:val="00147D1B"/>
    <w:rsid w:val="00150C3C"/>
    <w:rsid w:val="00150E30"/>
    <w:rsid w:val="00152FFB"/>
    <w:rsid w:val="001536CD"/>
    <w:rsid w:val="00161588"/>
    <w:rsid w:val="00166684"/>
    <w:rsid w:val="00166F49"/>
    <w:rsid w:val="00176CF0"/>
    <w:rsid w:val="00181B23"/>
    <w:rsid w:val="00182775"/>
    <w:rsid w:val="00184542"/>
    <w:rsid w:val="00191E97"/>
    <w:rsid w:val="001929FA"/>
    <w:rsid w:val="00194B83"/>
    <w:rsid w:val="00196A8B"/>
    <w:rsid w:val="001A27CD"/>
    <w:rsid w:val="001A461D"/>
    <w:rsid w:val="001A73F6"/>
    <w:rsid w:val="001C0784"/>
    <w:rsid w:val="001C635F"/>
    <w:rsid w:val="001C79C2"/>
    <w:rsid w:val="001C7A4B"/>
    <w:rsid w:val="001D5858"/>
    <w:rsid w:val="001E5957"/>
    <w:rsid w:val="001E61A0"/>
    <w:rsid w:val="001EBA6D"/>
    <w:rsid w:val="001F7B5A"/>
    <w:rsid w:val="002009B6"/>
    <w:rsid w:val="002113DD"/>
    <w:rsid w:val="00213F50"/>
    <w:rsid w:val="00215900"/>
    <w:rsid w:val="00216AD6"/>
    <w:rsid w:val="002254FC"/>
    <w:rsid w:val="00226C0E"/>
    <w:rsid w:val="00227323"/>
    <w:rsid w:val="00227399"/>
    <w:rsid w:val="00227827"/>
    <w:rsid w:val="00232884"/>
    <w:rsid w:val="00234164"/>
    <w:rsid w:val="0023748C"/>
    <w:rsid w:val="00241CC9"/>
    <w:rsid w:val="00245FB7"/>
    <w:rsid w:val="0025093B"/>
    <w:rsid w:val="00251C18"/>
    <w:rsid w:val="00253831"/>
    <w:rsid w:val="00253900"/>
    <w:rsid w:val="00256890"/>
    <w:rsid w:val="002671CB"/>
    <w:rsid w:val="0028395C"/>
    <w:rsid w:val="00285D27"/>
    <w:rsid w:val="002A030E"/>
    <w:rsid w:val="002A4D01"/>
    <w:rsid w:val="002A6F3A"/>
    <w:rsid w:val="002B403F"/>
    <w:rsid w:val="002C5BB8"/>
    <w:rsid w:val="002C70AC"/>
    <w:rsid w:val="002D3038"/>
    <w:rsid w:val="002D78F0"/>
    <w:rsid w:val="002E257A"/>
    <w:rsid w:val="002E48DB"/>
    <w:rsid w:val="002F0C64"/>
    <w:rsid w:val="002F326E"/>
    <w:rsid w:val="002F3D7F"/>
    <w:rsid w:val="00302028"/>
    <w:rsid w:val="00303C9A"/>
    <w:rsid w:val="003044BE"/>
    <w:rsid w:val="00310DED"/>
    <w:rsid w:val="00316C6B"/>
    <w:rsid w:val="00317054"/>
    <w:rsid w:val="0032203C"/>
    <w:rsid w:val="0032644B"/>
    <w:rsid w:val="00334D6A"/>
    <w:rsid w:val="00335788"/>
    <w:rsid w:val="00337597"/>
    <w:rsid w:val="00337803"/>
    <w:rsid w:val="0033D7BE"/>
    <w:rsid w:val="00346FCD"/>
    <w:rsid w:val="00347A67"/>
    <w:rsid w:val="003531B7"/>
    <w:rsid w:val="00366724"/>
    <w:rsid w:val="003677F3"/>
    <w:rsid w:val="00377298"/>
    <w:rsid w:val="00377FCF"/>
    <w:rsid w:val="00381305"/>
    <w:rsid w:val="00384EF6"/>
    <w:rsid w:val="00386F4B"/>
    <w:rsid w:val="00390197"/>
    <w:rsid w:val="00394709"/>
    <w:rsid w:val="003A4F4F"/>
    <w:rsid w:val="003A58E5"/>
    <w:rsid w:val="003B04B3"/>
    <w:rsid w:val="003B34B2"/>
    <w:rsid w:val="003B572C"/>
    <w:rsid w:val="003B5A29"/>
    <w:rsid w:val="003B63E6"/>
    <w:rsid w:val="003C1436"/>
    <w:rsid w:val="003C39B8"/>
    <w:rsid w:val="003C6372"/>
    <w:rsid w:val="003D1946"/>
    <w:rsid w:val="003D1B1C"/>
    <w:rsid w:val="003D1DBE"/>
    <w:rsid w:val="003D3C31"/>
    <w:rsid w:val="003D4F7D"/>
    <w:rsid w:val="003E1D1E"/>
    <w:rsid w:val="003E2CB0"/>
    <w:rsid w:val="003F0406"/>
    <w:rsid w:val="003F0ECF"/>
    <w:rsid w:val="003F4001"/>
    <w:rsid w:val="003F5953"/>
    <w:rsid w:val="003F5E23"/>
    <w:rsid w:val="003F5E69"/>
    <w:rsid w:val="004076C8"/>
    <w:rsid w:val="004138CF"/>
    <w:rsid w:val="004214AE"/>
    <w:rsid w:val="00423F60"/>
    <w:rsid w:val="0042515A"/>
    <w:rsid w:val="00425B7B"/>
    <w:rsid w:val="00430BBF"/>
    <w:rsid w:val="00435649"/>
    <w:rsid w:val="00441D04"/>
    <w:rsid w:val="00455A56"/>
    <w:rsid w:val="00465BCA"/>
    <w:rsid w:val="00466C1E"/>
    <w:rsid w:val="00467E77"/>
    <w:rsid w:val="00470D7D"/>
    <w:rsid w:val="004759AE"/>
    <w:rsid w:val="00487138"/>
    <w:rsid w:val="00492D36"/>
    <w:rsid w:val="004A6186"/>
    <w:rsid w:val="004C19A4"/>
    <w:rsid w:val="004D0060"/>
    <w:rsid w:val="004D5FDD"/>
    <w:rsid w:val="004F763C"/>
    <w:rsid w:val="00500CE5"/>
    <w:rsid w:val="00503B9B"/>
    <w:rsid w:val="00504F3A"/>
    <w:rsid w:val="00507545"/>
    <w:rsid w:val="0051386F"/>
    <w:rsid w:val="00514F9C"/>
    <w:rsid w:val="00523621"/>
    <w:rsid w:val="00523C5D"/>
    <w:rsid w:val="0052571D"/>
    <w:rsid w:val="00535945"/>
    <w:rsid w:val="00537B9A"/>
    <w:rsid w:val="00537E81"/>
    <w:rsid w:val="00543759"/>
    <w:rsid w:val="00547520"/>
    <w:rsid w:val="00551068"/>
    <w:rsid w:val="0055177C"/>
    <w:rsid w:val="00551E32"/>
    <w:rsid w:val="005523F0"/>
    <w:rsid w:val="005529CC"/>
    <w:rsid w:val="005570FA"/>
    <w:rsid w:val="00557511"/>
    <w:rsid w:val="00563DED"/>
    <w:rsid w:val="00565BCC"/>
    <w:rsid w:val="005751CA"/>
    <w:rsid w:val="0058674F"/>
    <w:rsid w:val="005951AB"/>
    <w:rsid w:val="005978BF"/>
    <w:rsid w:val="005A41D0"/>
    <w:rsid w:val="005B01DC"/>
    <w:rsid w:val="005B16F3"/>
    <w:rsid w:val="005B3886"/>
    <w:rsid w:val="005B5669"/>
    <w:rsid w:val="005D4F47"/>
    <w:rsid w:val="005D4FA5"/>
    <w:rsid w:val="005E4121"/>
    <w:rsid w:val="00612F34"/>
    <w:rsid w:val="0061333B"/>
    <w:rsid w:val="00614685"/>
    <w:rsid w:val="00615958"/>
    <w:rsid w:val="00621A14"/>
    <w:rsid w:val="00624573"/>
    <w:rsid w:val="006271B0"/>
    <w:rsid w:val="00630853"/>
    <w:rsid w:val="00636519"/>
    <w:rsid w:val="00637868"/>
    <w:rsid w:val="006415AF"/>
    <w:rsid w:val="00641BF6"/>
    <w:rsid w:val="006423B4"/>
    <w:rsid w:val="006430CF"/>
    <w:rsid w:val="0065028E"/>
    <w:rsid w:val="00651EF1"/>
    <w:rsid w:val="00662B13"/>
    <w:rsid w:val="006649CC"/>
    <w:rsid w:val="00673E61"/>
    <w:rsid w:val="006740D4"/>
    <w:rsid w:val="00674ADE"/>
    <w:rsid w:val="006755FF"/>
    <w:rsid w:val="00680D6B"/>
    <w:rsid w:val="00685049"/>
    <w:rsid w:val="0068508A"/>
    <w:rsid w:val="00691853"/>
    <w:rsid w:val="00691E60"/>
    <w:rsid w:val="00696534"/>
    <w:rsid w:val="006A1954"/>
    <w:rsid w:val="006A25FE"/>
    <w:rsid w:val="006A4E17"/>
    <w:rsid w:val="006C1BE5"/>
    <w:rsid w:val="006D11D7"/>
    <w:rsid w:val="006E05E7"/>
    <w:rsid w:val="006E260A"/>
    <w:rsid w:val="006F30D9"/>
    <w:rsid w:val="006F3752"/>
    <w:rsid w:val="006F43AD"/>
    <w:rsid w:val="006F4B44"/>
    <w:rsid w:val="00702322"/>
    <w:rsid w:val="00703332"/>
    <w:rsid w:val="00704C76"/>
    <w:rsid w:val="00704F4C"/>
    <w:rsid w:val="00705F89"/>
    <w:rsid w:val="00713B0C"/>
    <w:rsid w:val="00716179"/>
    <w:rsid w:val="00717E9F"/>
    <w:rsid w:val="00719FB6"/>
    <w:rsid w:val="00720E9A"/>
    <w:rsid w:val="007215AE"/>
    <w:rsid w:val="00724149"/>
    <w:rsid w:val="007259B0"/>
    <w:rsid w:val="00737FB4"/>
    <w:rsid w:val="00747C1F"/>
    <w:rsid w:val="007557E2"/>
    <w:rsid w:val="00756638"/>
    <w:rsid w:val="00762FD3"/>
    <w:rsid w:val="0077542F"/>
    <w:rsid w:val="0077571C"/>
    <w:rsid w:val="00776E89"/>
    <w:rsid w:val="007815DB"/>
    <w:rsid w:val="0078178A"/>
    <w:rsid w:val="0078210E"/>
    <w:rsid w:val="00784FF0"/>
    <w:rsid w:val="00790A13"/>
    <w:rsid w:val="00791C3B"/>
    <w:rsid w:val="007A0B66"/>
    <w:rsid w:val="007A0DA0"/>
    <w:rsid w:val="007A178A"/>
    <w:rsid w:val="007A499B"/>
    <w:rsid w:val="007B08D2"/>
    <w:rsid w:val="007B470F"/>
    <w:rsid w:val="007B6E9D"/>
    <w:rsid w:val="007C1C94"/>
    <w:rsid w:val="007C4D61"/>
    <w:rsid w:val="007D121E"/>
    <w:rsid w:val="007D12DE"/>
    <w:rsid w:val="007D61FF"/>
    <w:rsid w:val="007D6421"/>
    <w:rsid w:val="007F5039"/>
    <w:rsid w:val="007F6FC8"/>
    <w:rsid w:val="00802695"/>
    <w:rsid w:val="008032D1"/>
    <w:rsid w:val="008119FE"/>
    <w:rsid w:val="008163D6"/>
    <w:rsid w:val="00822312"/>
    <w:rsid w:val="00823603"/>
    <w:rsid w:val="00826B14"/>
    <w:rsid w:val="00827264"/>
    <w:rsid w:val="00831C19"/>
    <w:rsid w:val="00841031"/>
    <w:rsid w:val="00842220"/>
    <w:rsid w:val="00843BED"/>
    <w:rsid w:val="00844270"/>
    <w:rsid w:val="00853A43"/>
    <w:rsid w:val="00853B4E"/>
    <w:rsid w:val="00853D96"/>
    <w:rsid w:val="00854BAC"/>
    <w:rsid w:val="00854FAA"/>
    <w:rsid w:val="00856B54"/>
    <w:rsid w:val="0086319A"/>
    <w:rsid w:val="00864F2B"/>
    <w:rsid w:val="00865AA8"/>
    <w:rsid w:val="008726E5"/>
    <w:rsid w:val="00873DFB"/>
    <w:rsid w:val="00874F96"/>
    <w:rsid w:val="008767AD"/>
    <w:rsid w:val="00877F83"/>
    <w:rsid w:val="008801F6"/>
    <w:rsid w:val="008807C7"/>
    <w:rsid w:val="00882B15"/>
    <w:rsid w:val="008929B1"/>
    <w:rsid w:val="008A11D6"/>
    <w:rsid w:val="008A17C9"/>
    <w:rsid w:val="008A2D9E"/>
    <w:rsid w:val="008B2423"/>
    <w:rsid w:val="008C1ECA"/>
    <w:rsid w:val="008C54FD"/>
    <w:rsid w:val="008D53E2"/>
    <w:rsid w:val="008E586F"/>
    <w:rsid w:val="008F2DAD"/>
    <w:rsid w:val="008F2E56"/>
    <w:rsid w:val="00901BC0"/>
    <w:rsid w:val="009151DA"/>
    <w:rsid w:val="00915ED9"/>
    <w:rsid w:val="00916C40"/>
    <w:rsid w:val="00917DF0"/>
    <w:rsid w:val="00923425"/>
    <w:rsid w:val="00925EF4"/>
    <w:rsid w:val="009267FC"/>
    <w:rsid w:val="00933EC0"/>
    <w:rsid w:val="00935CE5"/>
    <w:rsid w:val="00940680"/>
    <w:rsid w:val="00940E45"/>
    <w:rsid w:val="00942058"/>
    <w:rsid w:val="00951182"/>
    <w:rsid w:val="00952E24"/>
    <w:rsid w:val="009614C9"/>
    <w:rsid w:val="0096775E"/>
    <w:rsid w:val="009752CE"/>
    <w:rsid w:val="009755D3"/>
    <w:rsid w:val="00975E8B"/>
    <w:rsid w:val="00977BBB"/>
    <w:rsid w:val="009A6633"/>
    <w:rsid w:val="009B1E3E"/>
    <w:rsid w:val="009C4AA0"/>
    <w:rsid w:val="009E0670"/>
    <w:rsid w:val="009E6E64"/>
    <w:rsid w:val="009E77B0"/>
    <w:rsid w:val="009F0C3D"/>
    <w:rsid w:val="009F1D46"/>
    <w:rsid w:val="009F47D6"/>
    <w:rsid w:val="009F7200"/>
    <w:rsid w:val="009F797A"/>
    <w:rsid w:val="00A00735"/>
    <w:rsid w:val="00A02A14"/>
    <w:rsid w:val="00A05185"/>
    <w:rsid w:val="00A0720C"/>
    <w:rsid w:val="00A14DFD"/>
    <w:rsid w:val="00A226D4"/>
    <w:rsid w:val="00A24251"/>
    <w:rsid w:val="00A2561A"/>
    <w:rsid w:val="00A26664"/>
    <w:rsid w:val="00A42DCD"/>
    <w:rsid w:val="00A46A03"/>
    <w:rsid w:val="00A47B14"/>
    <w:rsid w:val="00A52309"/>
    <w:rsid w:val="00A607AB"/>
    <w:rsid w:val="00A633FB"/>
    <w:rsid w:val="00A66323"/>
    <w:rsid w:val="00A73524"/>
    <w:rsid w:val="00A75370"/>
    <w:rsid w:val="00A810B7"/>
    <w:rsid w:val="00A86EE8"/>
    <w:rsid w:val="00A96E1A"/>
    <w:rsid w:val="00AA40DC"/>
    <w:rsid w:val="00AA64E9"/>
    <w:rsid w:val="00AD58FF"/>
    <w:rsid w:val="00AE48AD"/>
    <w:rsid w:val="00AF15F6"/>
    <w:rsid w:val="00AF584C"/>
    <w:rsid w:val="00AF70BF"/>
    <w:rsid w:val="00B01DD2"/>
    <w:rsid w:val="00B0255A"/>
    <w:rsid w:val="00B03C9B"/>
    <w:rsid w:val="00B134EB"/>
    <w:rsid w:val="00B139BA"/>
    <w:rsid w:val="00B216ED"/>
    <w:rsid w:val="00B31169"/>
    <w:rsid w:val="00B31D27"/>
    <w:rsid w:val="00B43C2E"/>
    <w:rsid w:val="00B46E42"/>
    <w:rsid w:val="00B53D12"/>
    <w:rsid w:val="00B65C62"/>
    <w:rsid w:val="00B67EBF"/>
    <w:rsid w:val="00B709F1"/>
    <w:rsid w:val="00B70E81"/>
    <w:rsid w:val="00B76C79"/>
    <w:rsid w:val="00B81B4D"/>
    <w:rsid w:val="00B87241"/>
    <w:rsid w:val="00B94C68"/>
    <w:rsid w:val="00BA4E22"/>
    <w:rsid w:val="00BA7A1E"/>
    <w:rsid w:val="00BB1831"/>
    <w:rsid w:val="00BC0574"/>
    <w:rsid w:val="00BC308E"/>
    <w:rsid w:val="00BC65A8"/>
    <w:rsid w:val="00BD378D"/>
    <w:rsid w:val="00BD6D33"/>
    <w:rsid w:val="00BF0920"/>
    <w:rsid w:val="00BF4BCC"/>
    <w:rsid w:val="00C0100A"/>
    <w:rsid w:val="00C03732"/>
    <w:rsid w:val="00C153AE"/>
    <w:rsid w:val="00C20711"/>
    <w:rsid w:val="00C31678"/>
    <w:rsid w:val="00C31A76"/>
    <w:rsid w:val="00C4029B"/>
    <w:rsid w:val="00C42FCB"/>
    <w:rsid w:val="00C45E05"/>
    <w:rsid w:val="00C46611"/>
    <w:rsid w:val="00C546AE"/>
    <w:rsid w:val="00C61A8C"/>
    <w:rsid w:val="00C627C3"/>
    <w:rsid w:val="00C75977"/>
    <w:rsid w:val="00C75AA0"/>
    <w:rsid w:val="00C77E79"/>
    <w:rsid w:val="00C8056F"/>
    <w:rsid w:val="00C81F56"/>
    <w:rsid w:val="00C82B3F"/>
    <w:rsid w:val="00C84D5D"/>
    <w:rsid w:val="00C85308"/>
    <w:rsid w:val="00C86DC0"/>
    <w:rsid w:val="00C9066C"/>
    <w:rsid w:val="00C92B1E"/>
    <w:rsid w:val="00C95386"/>
    <w:rsid w:val="00CA397D"/>
    <w:rsid w:val="00CA3C9D"/>
    <w:rsid w:val="00CA730B"/>
    <w:rsid w:val="00CB0F5C"/>
    <w:rsid w:val="00CB21F2"/>
    <w:rsid w:val="00CB39B2"/>
    <w:rsid w:val="00CB4EB1"/>
    <w:rsid w:val="00CB6ACB"/>
    <w:rsid w:val="00CC05B5"/>
    <w:rsid w:val="00CC5563"/>
    <w:rsid w:val="00CC5932"/>
    <w:rsid w:val="00CC790B"/>
    <w:rsid w:val="00CD610F"/>
    <w:rsid w:val="00CE126C"/>
    <w:rsid w:val="00CE3B13"/>
    <w:rsid w:val="00CE4773"/>
    <w:rsid w:val="00CE5A9B"/>
    <w:rsid w:val="00CF1465"/>
    <w:rsid w:val="00CF44D9"/>
    <w:rsid w:val="00CF5D9A"/>
    <w:rsid w:val="00D03BC1"/>
    <w:rsid w:val="00D07675"/>
    <w:rsid w:val="00D1607C"/>
    <w:rsid w:val="00D17B5D"/>
    <w:rsid w:val="00D22160"/>
    <w:rsid w:val="00D24EA4"/>
    <w:rsid w:val="00D26ABD"/>
    <w:rsid w:val="00D26B77"/>
    <w:rsid w:val="00D30C63"/>
    <w:rsid w:val="00D341BD"/>
    <w:rsid w:val="00D35880"/>
    <w:rsid w:val="00D508DF"/>
    <w:rsid w:val="00D52744"/>
    <w:rsid w:val="00D53C61"/>
    <w:rsid w:val="00D612E0"/>
    <w:rsid w:val="00D83C6B"/>
    <w:rsid w:val="00D925E5"/>
    <w:rsid w:val="00DA18E5"/>
    <w:rsid w:val="00DA2576"/>
    <w:rsid w:val="00DA3FCE"/>
    <w:rsid w:val="00DB27B3"/>
    <w:rsid w:val="00DB541C"/>
    <w:rsid w:val="00DB60B4"/>
    <w:rsid w:val="00DB7820"/>
    <w:rsid w:val="00DC2821"/>
    <w:rsid w:val="00DC3078"/>
    <w:rsid w:val="00DC3995"/>
    <w:rsid w:val="00DC4714"/>
    <w:rsid w:val="00DD2C9B"/>
    <w:rsid w:val="00DD5C1F"/>
    <w:rsid w:val="00DE3267"/>
    <w:rsid w:val="00DE3586"/>
    <w:rsid w:val="00DF0D80"/>
    <w:rsid w:val="00DF1742"/>
    <w:rsid w:val="00DF1755"/>
    <w:rsid w:val="00DF771E"/>
    <w:rsid w:val="00E01B3B"/>
    <w:rsid w:val="00E02615"/>
    <w:rsid w:val="00E079CA"/>
    <w:rsid w:val="00E07C37"/>
    <w:rsid w:val="00E16E08"/>
    <w:rsid w:val="00E23599"/>
    <w:rsid w:val="00E26A95"/>
    <w:rsid w:val="00E26B90"/>
    <w:rsid w:val="00E337E6"/>
    <w:rsid w:val="00E337FB"/>
    <w:rsid w:val="00E43248"/>
    <w:rsid w:val="00E43F16"/>
    <w:rsid w:val="00E451D2"/>
    <w:rsid w:val="00E4590D"/>
    <w:rsid w:val="00E54A5D"/>
    <w:rsid w:val="00E569A0"/>
    <w:rsid w:val="00E654D6"/>
    <w:rsid w:val="00E6553F"/>
    <w:rsid w:val="00E67FFA"/>
    <w:rsid w:val="00E72AA4"/>
    <w:rsid w:val="00E74657"/>
    <w:rsid w:val="00E77449"/>
    <w:rsid w:val="00E84806"/>
    <w:rsid w:val="00E9571C"/>
    <w:rsid w:val="00EA3B26"/>
    <w:rsid w:val="00EA5ADC"/>
    <w:rsid w:val="00EB1BF0"/>
    <w:rsid w:val="00EC215B"/>
    <w:rsid w:val="00EC277D"/>
    <w:rsid w:val="00EC4604"/>
    <w:rsid w:val="00EC4AB3"/>
    <w:rsid w:val="00ED420C"/>
    <w:rsid w:val="00ED78E7"/>
    <w:rsid w:val="00EE29F2"/>
    <w:rsid w:val="00EE2FBD"/>
    <w:rsid w:val="00EE3C07"/>
    <w:rsid w:val="00EE3F31"/>
    <w:rsid w:val="00EF4CE1"/>
    <w:rsid w:val="00F027B1"/>
    <w:rsid w:val="00F05C0D"/>
    <w:rsid w:val="00F068DE"/>
    <w:rsid w:val="00F10BAA"/>
    <w:rsid w:val="00F16D0B"/>
    <w:rsid w:val="00F2198B"/>
    <w:rsid w:val="00F3166E"/>
    <w:rsid w:val="00F35E80"/>
    <w:rsid w:val="00F37573"/>
    <w:rsid w:val="00F41264"/>
    <w:rsid w:val="00F44115"/>
    <w:rsid w:val="00F5013D"/>
    <w:rsid w:val="00F50AF3"/>
    <w:rsid w:val="00F50B83"/>
    <w:rsid w:val="00F54448"/>
    <w:rsid w:val="00F55402"/>
    <w:rsid w:val="00F6135F"/>
    <w:rsid w:val="00F66C40"/>
    <w:rsid w:val="00F67426"/>
    <w:rsid w:val="00F72A7F"/>
    <w:rsid w:val="00F7BA98"/>
    <w:rsid w:val="00F90404"/>
    <w:rsid w:val="00F95D54"/>
    <w:rsid w:val="00F96365"/>
    <w:rsid w:val="00FA4DEE"/>
    <w:rsid w:val="00FB5701"/>
    <w:rsid w:val="00FC1E9E"/>
    <w:rsid w:val="00FC24C8"/>
    <w:rsid w:val="00FC2F1B"/>
    <w:rsid w:val="00FC42AB"/>
    <w:rsid w:val="00FD030E"/>
    <w:rsid w:val="00FD5975"/>
    <w:rsid w:val="00FE1083"/>
    <w:rsid w:val="00FE387F"/>
    <w:rsid w:val="00FE705F"/>
    <w:rsid w:val="00FF0517"/>
    <w:rsid w:val="011B70D2"/>
    <w:rsid w:val="012916A1"/>
    <w:rsid w:val="0164838E"/>
    <w:rsid w:val="0175A00C"/>
    <w:rsid w:val="0180066C"/>
    <w:rsid w:val="01892828"/>
    <w:rsid w:val="01B8F07F"/>
    <w:rsid w:val="01C9BC6B"/>
    <w:rsid w:val="01D01BEE"/>
    <w:rsid w:val="01DB2289"/>
    <w:rsid w:val="02071988"/>
    <w:rsid w:val="025EB903"/>
    <w:rsid w:val="026F3524"/>
    <w:rsid w:val="02C3B712"/>
    <w:rsid w:val="030397D9"/>
    <w:rsid w:val="030FF8A9"/>
    <w:rsid w:val="031B65C0"/>
    <w:rsid w:val="032A98CA"/>
    <w:rsid w:val="038BFF52"/>
    <w:rsid w:val="03A1BE72"/>
    <w:rsid w:val="03B56FB0"/>
    <w:rsid w:val="03D05901"/>
    <w:rsid w:val="03E03050"/>
    <w:rsid w:val="04003A3B"/>
    <w:rsid w:val="0400F030"/>
    <w:rsid w:val="04176E8F"/>
    <w:rsid w:val="04256377"/>
    <w:rsid w:val="044FF01A"/>
    <w:rsid w:val="04548DE1"/>
    <w:rsid w:val="0467ED1B"/>
    <w:rsid w:val="04B5D008"/>
    <w:rsid w:val="04BB11FB"/>
    <w:rsid w:val="04FC8228"/>
    <w:rsid w:val="050DB68D"/>
    <w:rsid w:val="05CDAB84"/>
    <w:rsid w:val="05EB82CF"/>
    <w:rsid w:val="06324B80"/>
    <w:rsid w:val="063ADA1A"/>
    <w:rsid w:val="065A5CAF"/>
    <w:rsid w:val="06720AC3"/>
    <w:rsid w:val="068DFBF1"/>
    <w:rsid w:val="072B28C1"/>
    <w:rsid w:val="073C7ADB"/>
    <w:rsid w:val="078DB1AC"/>
    <w:rsid w:val="0793C0A7"/>
    <w:rsid w:val="07990FDD"/>
    <w:rsid w:val="07DF840B"/>
    <w:rsid w:val="07F037C7"/>
    <w:rsid w:val="07F2A13B"/>
    <w:rsid w:val="0883B4CE"/>
    <w:rsid w:val="0884BCDE"/>
    <w:rsid w:val="08B6688B"/>
    <w:rsid w:val="08EADFB2"/>
    <w:rsid w:val="08FA1E12"/>
    <w:rsid w:val="08FBF523"/>
    <w:rsid w:val="0975827C"/>
    <w:rsid w:val="099781A6"/>
    <w:rsid w:val="099EC52A"/>
    <w:rsid w:val="09C59CB3"/>
    <w:rsid w:val="09C8B09D"/>
    <w:rsid w:val="0A2B7245"/>
    <w:rsid w:val="0A3E9A53"/>
    <w:rsid w:val="0A5E9A6E"/>
    <w:rsid w:val="0A6F8E2C"/>
    <w:rsid w:val="0B0FE018"/>
    <w:rsid w:val="0B389054"/>
    <w:rsid w:val="0B95D22A"/>
    <w:rsid w:val="0BB039AB"/>
    <w:rsid w:val="0BFE935E"/>
    <w:rsid w:val="0C0D88CF"/>
    <w:rsid w:val="0C191BF4"/>
    <w:rsid w:val="0C8641A6"/>
    <w:rsid w:val="0D2AF92F"/>
    <w:rsid w:val="0D3A27CC"/>
    <w:rsid w:val="0D3CFC6E"/>
    <w:rsid w:val="0DA09D9A"/>
    <w:rsid w:val="0DB9E6D3"/>
    <w:rsid w:val="0DD29C09"/>
    <w:rsid w:val="0DEAE9B0"/>
    <w:rsid w:val="0DECEAC7"/>
    <w:rsid w:val="0E58D210"/>
    <w:rsid w:val="0E961979"/>
    <w:rsid w:val="0E99CAB4"/>
    <w:rsid w:val="0ECC2DBD"/>
    <w:rsid w:val="0EFC850B"/>
    <w:rsid w:val="1012B6D7"/>
    <w:rsid w:val="1055FF4C"/>
    <w:rsid w:val="10810BF1"/>
    <w:rsid w:val="10E67C72"/>
    <w:rsid w:val="11315BDB"/>
    <w:rsid w:val="1132F7C2"/>
    <w:rsid w:val="1163E728"/>
    <w:rsid w:val="11888393"/>
    <w:rsid w:val="11B66370"/>
    <w:rsid w:val="11D4867D"/>
    <w:rsid w:val="11F94A79"/>
    <w:rsid w:val="11FDAEF0"/>
    <w:rsid w:val="122CB676"/>
    <w:rsid w:val="1253DCED"/>
    <w:rsid w:val="12A53276"/>
    <w:rsid w:val="12E9C081"/>
    <w:rsid w:val="12F5AE57"/>
    <w:rsid w:val="12FD062E"/>
    <w:rsid w:val="13317E83"/>
    <w:rsid w:val="1365E69F"/>
    <w:rsid w:val="139CA3A9"/>
    <w:rsid w:val="13A249A2"/>
    <w:rsid w:val="13A27548"/>
    <w:rsid w:val="13DAA56D"/>
    <w:rsid w:val="14189AB4"/>
    <w:rsid w:val="146AC288"/>
    <w:rsid w:val="14792256"/>
    <w:rsid w:val="14A62E10"/>
    <w:rsid w:val="14CB521E"/>
    <w:rsid w:val="152F7DB9"/>
    <w:rsid w:val="159406AF"/>
    <w:rsid w:val="15ABD05B"/>
    <w:rsid w:val="15C60246"/>
    <w:rsid w:val="15EEF3D9"/>
    <w:rsid w:val="1609FFB7"/>
    <w:rsid w:val="1641FE71"/>
    <w:rsid w:val="16527342"/>
    <w:rsid w:val="1662DE01"/>
    <w:rsid w:val="167721CD"/>
    <w:rsid w:val="16A834D4"/>
    <w:rsid w:val="16E1B164"/>
    <w:rsid w:val="17093BCD"/>
    <w:rsid w:val="17260B13"/>
    <w:rsid w:val="1740FB4E"/>
    <w:rsid w:val="174D7160"/>
    <w:rsid w:val="178100D0"/>
    <w:rsid w:val="1782E511"/>
    <w:rsid w:val="17E09CA6"/>
    <w:rsid w:val="183CDA04"/>
    <w:rsid w:val="1883B6A1"/>
    <w:rsid w:val="18A1CC23"/>
    <w:rsid w:val="19053ECC"/>
    <w:rsid w:val="191CD3A0"/>
    <w:rsid w:val="1933B30F"/>
    <w:rsid w:val="195F4D59"/>
    <w:rsid w:val="1963E6FD"/>
    <w:rsid w:val="197CFC3C"/>
    <w:rsid w:val="19DA5682"/>
    <w:rsid w:val="19E058AA"/>
    <w:rsid w:val="19E98DBF"/>
    <w:rsid w:val="1A195226"/>
    <w:rsid w:val="1A3D9C84"/>
    <w:rsid w:val="1A5377E6"/>
    <w:rsid w:val="1A8A98AE"/>
    <w:rsid w:val="1A9A98DC"/>
    <w:rsid w:val="1AC126AB"/>
    <w:rsid w:val="1ACB1D1F"/>
    <w:rsid w:val="1AF1A111"/>
    <w:rsid w:val="1B0384CB"/>
    <w:rsid w:val="1B3104AE"/>
    <w:rsid w:val="1B4F7912"/>
    <w:rsid w:val="1BB610CE"/>
    <w:rsid w:val="1BD96CE5"/>
    <w:rsid w:val="1C260580"/>
    <w:rsid w:val="1C85AC25"/>
    <w:rsid w:val="1CB3C26C"/>
    <w:rsid w:val="1D51E12F"/>
    <w:rsid w:val="1D59F8ED"/>
    <w:rsid w:val="1D6B58B8"/>
    <w:rsid w:val="1D729E28"/>
    <w:rsid w:val="1D9C9DD2"/>
    <w:rsid w:val="1DEDFBD5"/>
    <w:rsid w:val="1E2597D2"/>
    <w:rsid w:val="1E3E457B"/>
    <w:rsid w:val="1E61DDEA"/>
    <w:rsid w:val="1EAF869E"/>
    <w:rsid w:val="1EC0AF63"/>
    <w:rsid w:val="1ED83141"/>
    <w:rsid w:val="1F1A729A"/>
    <w:rsid w:val="1F3A548D"/>
    <w:rsid w:val="1F4A1CD3"/>
    <w:rsid w:val="1F52B2A1"/>
    <w:rsid w:val="1FB6D3E6"/>
    <w:rsid w:val="1FCB9CFE"/>
    <w:rsid w:val="1FD6147A"/>
    <w:rsid w:val="203671D1"/>
    <w:rsid w:val="2081D11D"/>
    <w:rsid w:val="2082A5AB"/>
    <w:rsid w:val="20C5299C"/>
    <w:rsid w:val="20F6C406"/>
    <w:rsid w:val="215F6CF6"/>
    <w:rsid w:val="21B01898"/>
    <w:rsid w:val="21B51830"/>
    <w:rsid w:val="21E0A20E"/>
    <w:rsid w:val="21FDC5C6"/>
    <w:rsid w:val="222D1837"/>
    <w:rsid w:val="2239ACC7"/>
    <w:rsid w:val="22464EB1"/>
    <w:rsid w:val="224C0770"/>
    <w:rsid w:val="22C6CB62"/>
    <w:rsid w:val="2301DB77"/>
    <w:rsid w:val="232AF176"/>
    <w:rsid w:val="232C7D2A"/>
    <w:rsid w:val="23499D0E"/>
    <w:rsid w:val="235F3A47"/>
    <w:rsid w:val="236977DE"/>
    <w:rsid w:val="23EC7603"/>
    <w:rsid w:val="23EEA1C5"/>
    <w:rsid w:val="23FCBBC7"/>
    <w:rsid w:val="2424D2CE"/>
    <w:rsid w:val="242524C4"/>
    <w:rsid w:val="2464F36E"/>
    <w:rsid w:val="24DD32FB"/>
    <w:rsid w:val="250CE86C"/>
    <w:rsid w:val="254AE994"/>
    <w:rsid w:val="25534DF9"/>
    <w:rsid w:val="257DEF73"/>
    <w:rsid w:val="258B7FCD"/>
    <w:rsid w:val="2598EBE1"/>
    <w:rsid w:val="25ACB3B2"/>
    <w:rsid w:val="25D23631"/>
    <w:rsid w:val="25DFD60E"/>
    <w:rsid w:val="2600B204"/>
    <w:rsid w:val="262B94CB"/>
    <w:rsid w:val="2638C534"/>
    <w:rsid w:val="26515F3E"/>
    <w:rsid w:val="26BF0462"/>
    <w:rsid w:val="26F13419"/>
    <w:rsid w:val="275877A2"/>
    <w:rsid w:val="2773A926"/>
    <w:rsid w:val="279A3C85"/>
    <w:rsid w:val="27C74C71"/>
    <w:rsid w:val="27CAD6D5"/>
    <w:rsid w:val="27CBC643"/>
    <w:rsid w:val="27E627EC"/>
    <w:rsid w:val="27E7FB77"/>
    <w:rsid w:val="280FE07A"/>
    <w:rsid w:val="2824EE5E"/>
    <w:rsid w:val="28414E0E"/>
    <w:rsid w:val="2862B3CE"/>
    <w:rsid w:val="286D59A8"/>
    <w:rsid w:val="28EA3806"/>
    <w:rsid w:val="28EFECF7"/>
    <w:rsid w:val="28F48327"/>
    <w:rsid w:val="28F9D72F"/>
    <w:rsid w:val="2903AF25"/>
    <w:rsid w:val="291412D7"/>
    <w:rsid w:val="294155D9"/>
    <w:rsid w:val="2950ABBC"/>
    <w:rsid w:val="2963CE63"/>
    <w:rsid w:val="29710BE7"/>
    <w:rsid w:val="2981F84D"/>
    <w:rsid w:val="29C16C47"/>
    <w:rsid w:val="2A0EB964"/>
    <w:rsid w:val="2A0FC227"/>
    <w:rsid w:val="2A51791F"/>
    <w:rsid w:val="2A870AD0"/>
    <w:rsid w:val="2A8760E0"/>
    <w:rsid w:val="2A8BBB28"/>
    <w:rsid w:val="2A905388"/>
    <w:rsid w:val="2A9FF625"/>
    <w:rsid w:val="2AB147F0"/>
    <w:rsid w:val="2B0712D8"/>
    <w:rsid w:val="2B456F66"/>
    <w:rsid w:val="2B5AB8DE"/>
    <w:rsid w:val="2B631B82"/>
    <w:rsid w:val="2BA4A990"/>
    <w:rsid w:val="2BBD904B"/>
    <w:rsid w:val="2C0D7D8A"/>
    <w:rsid w:val="2C26C57C"/>
    <w:rsid w:val="2C603150"/>
    <w:rsid w:val="2C6CE76B"/>
    <w:rsid w:val="2CA2AF35"/>
    <w:rsid w:val="2CA9E354"/>
    <w:rsid w:val="2CAB82C2"/>
    <w:rsid w:val="2CED9AEC"/>
    <w:rsid w:val="2CFF21D5"/>
    <w:rsid w:val="2CFF3499"/>
    <w:rsid w:val="2D1900AB"/>
    <w:rsid w:val="2D1DA89C"/>
    <w:rsid w:val="2D2D9DEE"/>
    <w:rsid w:val="2D612694"/>
    <w:rsid w:val="2D662EAB"/>
    <w:rsid w:val="2D79903B"/>
    <w:rsid w:val="2D94A6D4"/>
    <w:rsid w:val="2D965BA3"/>
    <w:rsid w:val="2DB480CE"/>
    <w:rsid w:val="2E2DD6B0"/>
    <w:rsid w:val="2E475323"/>
    <w:rsid w:val="2E4D7874"/>
    <w:rsid w:val="2E4F2133"/>
    <w:rsid w:val="2EB03B5A"/>
    <w:rsid w:val="2EEC6BE0"/>
    <w:rsid w:val="2F4125CD"/>
    <w:rsid w:val="2F70B26F"/>
    <w:rsid w:val="2F9CD592"/>
    <w:rsid w:val="2FB70360"/>
    <w:rsid w:val="2FC205AD"/>
    <w:rsid w:val="2FD2A5C1"/>
    <w:rsid w:val="2FF8272C"/>
    <w:rsid w:val="300DAF51"/>
    <w:rsid w:val="302FAFBD"/>
    <w:rsid w:val="30582B24"/>
    <w:rsid w:val="30B3F7FA"/>
    <w:rsid w:val="31129EFE"/>
    <w:rsid w:val="3115A3C5"/>
    <w:rsid w:val="31246ED2"/>
    <w:rsid w:val="3152DF84"/>
    <w:rsid w:val="31684A94"/>
    <w:rsid w:val="3187E033"/>
    <w:rsid w:val="3196624D"/>
    <w:rsid w:val="31A2BD1E"/>
    <w:rsid w:val="31AA3193"/>
    <w:rsid w:val="31B60F2D"/>
    <w:rsid w:val="320FF3A8"/>
    <w:rsid w:val="323353BF"/>
    <w:rsid w:val="324362A7"/>
    <w:rsid w:val="32B0248F"/>
    <w:rsid w:val="32CFFF2E"/>
    <w:rsid w:val="32E838F9"/>
    <w:rsid w:val="32F90FAC"/>
    <w:rsid w:val="333E92C9"/>
    <w:rsid w:val="335C88B2"/>
    <w:rsid w:val="337BDC0C"/>
    <w:rsid w:val="33BD2677"/>
    <w:rsid w:val="33DF3308"/>
    <w:rsid w:val="33E06A02"/>
    <w:rsid w:val="33E1A958"/>
    <w:rsid w:val="343AFBF2"/>
    <w:rsid w:val="34442392"/>
    <w:rsid w:val="3452CD18"/>
    <w:rsid w:val="348009C5"/>
    <w:rsid w:val="34A59D68"/>
    <w:rsid w:val="34AD5622"/>
    <w:rsid w:val="34AD6E60"/>
    <w:rsid w:val="34ADA7F4"/>
    <w:rsid w:val="34CF4CE7"/>
    <w:rsid w:val="34FC07BA"/>
    <w:rsid w:val="351146C4"/>
    <w:rsid w:val="351C1071"/>
    <w:rsid w:val="358634CB"/>
    <w:rsid w:val="35A73F6D"/>
    <w:rsid w:val="35D23448"/>
    <w:rsid w:val="35E08F08"/>
    <w:rsid w:val="35E37FC8"/>
    <w:rsid w:val="35E719B8"/>
    <w:rsid w:val="3655EAFE"/>
    <w:rsid w:val="368846F8"/>
    <w:rsid w:val="36E03DD6"/>
    <w:rsid w:val="37097E4E"/>
    <w:rsid w:val="371A8E5E"/>
    <w:rsid w:val="3728F332"/>
    <w:rsid w:val="3772CE55"/>
    <w:rsid w:val="3796E3F4"/>
    <w:rsid w:val="37E981D5"/>
    <w:rsid w:val="37F4284E"/>
    <w:rsid w:val="37F90772"/>
    <w:rsid w:val="38235926"/>
    <w:rsid w:val="382692BD"/>
    <w:rsid w:val="384FB8B4"/>
    <w:rsid w:val="38931E4D"/>
    <w:rsid w:val="3896C4A5"/>
    <w:rsid w:val="38A32115"/>
    <w:rsid w:val="38A42342"/>
    <w:rsid w:val="38A7C8C7"/>
    <w:rsid w:val="38CEE988"/>
    <w:rsid w:val="38D3A185"/>
    <w:rsid w:val="38E4B537"/>
    <w:rsid w:val="3909D50A"/>
    <w:rsid w:val="398F85F0"/>
    <w:rsid w:val="39B5F9C8"/>
    <w:rsid w:val="39D3453A"/>
    <w:rsid w:val="39DCC8D6"/>
    <w:rsid w:val="39F0CA72"/>
    <w:rsid w:val="3A35CFDC"/>
    <w:rsid w:val="3A54572F"/>
    <w:rsid w:val="3A839A2F"/>
    <w:rsid w:val="3A9725A7"/>
    <w:rsid w:val="3AA0D5F7"/>
    <w:rsid w:val="3AB1B129"/>
    <w:rsid w:val="3AB672EC"/>
    <w:rsid w:val="3AD03152"/>
    <w:rsid w:val="3B0E930E"/>
    <w:rsid w:val="3B8EC8FA"/>
    <w:rsid w:val="3BD1A03D"/>
    <w:rsid w:val="3BD55E93"/>
    <w:rsid w:val="3BDBC404"/>
    <w:rsid w:val="3BDED831"/>
    <w:rsid w:val="3C14ED9A"/>
    <w:rsid w:val="3C3C927A"/>
    <w:rsid w:val="3C4844E9"/>
    <w:rsid w:val="3CC9067B"/>
    <w:rsid w:val="3CD5A62A"/>
    <w:rsid w:val="3CE64818"/>
    <w:rsid w:val="3D0995F5"/>
    <w:rsid w:val="3D31A70B"/>
    <w:rsid w:val="3D779465"/>
    <w:rsid w:val="3DB164B1"/>
    <w:rsid w:val="3DBF10BC"/>
    <w:rsid w:val="3DC6B172"/>
    <w:rsid w:val="3DDBFD85"/>
    <w:rsid w:val="3E19C997"/>
    <w:rsid w:val="3E366CF2"/>
    <w:rsid w:val="3E4D4D4B"/>
    <w:rsid w:val="3EA1BE78"/>
    <w:rsid w:val="3EEF21EF"/>
    <w:rsid w:val="3EF1E9A2"/>
    <w:rsid w:val="3F12F207"/>
    <w:rsid w:val="3F231E5D"/>
    <w:rsid w:val="3F3272BA"/>
    <w:rsid w:val="3F441BAC"/>
    <w:rsid w:val="3F4C864C"/>
    <w:rsid w:val="3F5FB5E0"/>
    <w:rsid w:val="3FEB81D6"/>
    <w:rsid w:val="400AC13F"/>
    <w:rsid w:val="400C2C30"/>
    <w:rsid w:val="40149F8D"/>
    <w:rsid w:val="4029B862"/>
    <w:rsid w:val="407701C4"/>
    <w:rsid w:val="40B43C3C"/>
    <w:rsid w:val="40CF3660"/>
    <w:rsid w:val="40E9A08B"/>
    <w:rsid w:val="40ECED5B"/>
    <w:rsid w:val="40F7B067"/>
    <w:rsid w:val="41135B3B"/>
    <w:rsid w:val="4115E747"/>
    <w:rsid w:val="4140A954"/>
    <w:rsid w:val="41B1607A"/>
    <w:rsid w:val="41CD98EA"/>
    <w:rsid w:val="428050DD"/>
    <w:rsid w:val="42EDEA2E"/>
    <w:rsid w:val="439D8D15"/>
    <w:rsid w:val="4424A0B7"/>
    <w:rsid w:val="44493AE2"/>
    <w:rsid w:val="44509F01"/>
    <w:rsid w:val="44524E28"/>
    <w:rsid w:val="4467D736"/>
    <w:rsid w:val="4467E87E"/>
    <w:rsid w:val="446C657D"/>
    <w:rsid w:val="447DA880"/>
    <w:rsid w:val="448D9DD2"/>
    <w:rsid w:val="4505829F"/>
    <w:rsid w:val="45100CFC"/>
    <w:rsid w:val="4523EA3B"/>
    <w:rsid w:val="453EDE6B"/>
    <w:rsid w:val="45404AA4"/>
    <w:rsid w:val="454D3F26"/>
    <w:rsid w:val="455BC6CA"/>
    <w:rsid w:val="455D5AF3"/>
    <w:rsid w:val="4567F768"/>
    <w:rsid w:val="4589B4C1"/>
    <w:rsid w:val="458D0848"/>
    <w:rsid w:val="45BAC454"/>
    <w:rsid w:val="45D79962"/>
    <w:rsid w:val="45E8D7AE"/>
    <w:rsid w:val="45EF3000"/>
    <w:rsid w:val="461A0284"/>
    <w:rsid w:val="464FE0B1"/>
    <w:rsid w:val="46579295"/>
    <w:rsid w:val="4684D19D"/>
    <w:rsid w:val="46957199"/>
    <w:rsid w:val="46D52DD7"/>
    <w:rsid w:val="46DEE0F2"/>
    <w:rsid w:val="46E291A4"/>
    <w:rsid w:val="46E2DF1C"/>
    <w:rsid w:val="4719A3BB"/>
    <w:rsid w:val="472EF205"/>
    <w:rsid w:val="478B4CD3"/>
    <w:rsid w:val="47AD2218"/>
    <w:rsid w:val="47B22BDB"/>
    <w:rsid w:val="47E7B065"/>
    <w:rsid w:val="47EA490D"/>
    <w:rsid w:val="47F2B148"/>
    <w:rsid w:val="48196F56"/>
    <w:rsid w:val="4841F812"/>
    <w:rsid w:val="48747FB7"/>
    <w:rsid w:val="488312F2"/>
    <w:rsid w:val="48989499"/>
    <w:rsid w:val="48B32578"/>
    <w:rsid w:val="48FD9C4C"/>
    <w:rsid w:val="4924C418"/>
    <w:rsid w:val="49664839"/>
    <w:rsid w:val="49A00E98"/>
    <w:rsid w:val="49C1A03E"/>
    <w:rsid w:val="4A085315"/>
    <w:rsid w:val="4A0CCE99"/>
    <w:rsid w:val="4A30D11D"/>
    <w:rsid w:val="4A5F3238"/>
    <w:rsid w:val="4AE74C89"/>
    <w:rsid w:val="4B12EAA3"/>
    <w:rsid w:val="4B2ABF1E"/>
    <w:rsid w:val="4B38D56B"/>
    <w:rsid w:val="4B6AC9D3"/>
    <w:rsid w:val="4B88A609"/>
    <w:rsid w:val="4BA42376"/>
    <w:rsid w:val="4BA89EFA"/>
    <w:rsid w:val="4C08563D"/>
    <w:rsid w:val="4C086F39"/>
    <w:rsid w:val="4C121D30"/>
    <w:rsid w:val="4C170A03"/>
    <w:rsid w:val="4C4FBFC9"/>
    <w:rsid w:val="4C711141"/>
    <w:rsid w:val="4C7FB617"/>
    <w:rsid w:val="4CC2848F"/>
    <w:rsid w:val="4CE1CC55"/>
    <w:rsid w:val="4D0BABDA"/>
    <w:rsid w:val="4D1221FA"/>
    <w:rsid w:val="4DC8BB42"/>
    <w:rsid w:val="4DE87570"/>
    <w:rsid w:val="4E0BD27C"/>
    <w:rsid w:val="4E543DF3"/>
    <w:rsid w:val="4E5CBE05"/>
    <w:rsid w:val="4E88B0DA"/>
    <w:rsid w:val="4EEB3E42"/>
    <w:rsid w:val="4EF0CDB3"/>
    <w:rsid w:val="4F2BD89B"/>
    <w:rsid w:val="4F3073E9"/>
    <w:rsid w:val="4F428F7D"/>
    <w:rsid w:val="4F461462"/>
    <w:rsid w:val="4F7E444D"/>
    <w:rsid w:val="50D17B81"/>
    <w:rsid w:val="518387AD"/>
    <w:rsid w:val="51FA3C9D"/>
    <w:rsid w:val="51FBA6C2"/>
    <w:rsid w:val="5223B888"/>
    <w:rsid w:val="5245EB15"/>
    <w:rsid w:val="52504A85"/>
    <w:rsid w:val="52907C35"/>
    <w:rsid w:val="529DAD6D"/>
    <w:rsid w:val="52AA55F2"/>
    <w:rsid w:val="52AFD19F"/>
    <w:rsid w:val="52E68D4E"/>
    <w:rsid w:val="530BA371"/>
    <w:rsid w:val="53578693"/>
    <w:rsid w:val="537F87C6"/>
    <w:rsid w:val="538ADA9A"/>
    <w:rsid w:val="538ECE80"/>
    <w:rsid w:val="53B7EC2F"/>
    <w:rsid w:val="5469A85D"/>
    <w:rsid w:val="54B61925"/>
    <w:rsid w:val="54D2FA7E"/>
    <w:rsid w:val="5511E628"/>
    <w:rsid w:val="55215B75"/>
    <w:rsid w:val="5540AB90"/>
    <w:rsid w:val="554FF137"/>
    <w:rsid w:val="5573666B"/>
    <w:rsid w:val="55C307CC"/>
    <w:rsid w:val="55E5CE61"/>
    <w:rsid w:val="560D0FCB"/>
    <w:rsid w:val="56434433"/>
    <w:rsid w:val="56A3E7B7"/>
    <w:rsid w:val="56B3DFC3"/>
    <w:rsid w:val="56C6F8E5"/>
    <w:rsid w:val="56D50847"/>
    <w:rsid w:val="56E944A0"/>
    <w:rsid w:val="5770BAD3"/>
    <w:rsid w:val="577CA1AC"/>
    <w:rsid w:val="5781877B"/>
    <w:rsid w:val="57A69914"/>
    <w:rsid w:val="57C5EC37"/>
    <w:rsid w:val="57D701A8"/>
    <w:rsid w:val="58249AF5"/>
    <w:rsid w:val="584A58CA"/>
    <w:rsid w:val="585A32C2"/>
    <w:rsid w:val="58B50E29"/>
    <w:rsid w:val="58C3CC60"/>
    <w:rsid w:val="58D429E9"/>
    <w:rsid w:val="5961BC98"/>
    <w:rsid w:val="597D1D7C"/>
    <w:rsid w:val="59CBB243"/>
    <w:rsid w:val="5A14385C"/>
    <w:rsid w:val="5A2663EB"/>
    <w:rsid w:val="5A99838B"/>
    <w:rsid w:val="5AAB0C09"/>
    <w:rsid w:val="5AB5999E"/>
    <w:rsid w:val="5B05CA6F"/>
    <w:rsid w:val="5B069798"/>
    <w:rsid w:val="5B16B556"/>
    <w:rsid w:val="5B1E9201"/>
    <w:rsid w:val="5B29D045"/>
    <w:rsid w:val="5B387933"/>
    <w:rsid w:val="5B90EDFD"/>
    <w:rsid w:val="5BC8DA5E"/>
    <w:rsid w:val="5BF13346"/>
    <w:rsid w:val="5C2FF8A8"/>
    <w:rsid w:val="5C4FC542"/>
    <w:rsid w:val="5C6BACB2"/>
    <w:rsid w:val="5C73A62F"/>
    <w:rsid w:val="5C84EF95"/>
    <w:rsid w:val="5CBF5A0A"/>
    <w:rsid w:val="5CE2698E"/>
    <w:rsid w:val="5D4BBFA7"/>
    <w:rsid w:val="5E4AE835"/>
    <w:rsid w:val="5EEA6758"/>
    <w:rsid w:val="5F044F34"/>
    <w:rsid w:val="5F34043A"/>
    <w:rsid w:val="5FB8D260"/>
    <w:rsid w:val="5FC6873B"/>
    <w:rsid w:val="6087E63E"/>
    <w:rsid w:val="60A537A1"/>
    <w:rsid w:val="60C82174"/>
    <w:rsid w:val="6109FC13"/>
    <w:rsid w:val="61A92017"/>
    <w:rsid w:val="61C573D0"/>
    <w:rsid w:val="61F23276"/>
    <w:rsid w:val="6223B69F"/>
    <w:rsid w:val="62307DD9"/>
    <w:rsid w:val="6236CFA9"/>
    <w:rsid w:val="6252E4F3"/>
    <w:rsid w:val="626ED67F"/>
    <w:rsid w:val="6320070B"/>
    <w:rsid w:val="636F03CE"/>
    <w:rsid w:val="6375CAE1"/>
    <w:rsid w:val="641DB770"/>
    <w:rsid w:val="647443F0"/>
    <w:rsid w:val="64975B78"/>
    <w:rsid w:val="64AF2BEE"/>
    <w:rsid w:val="64C11D7C"/>
    <w:rsid w:val="64F4A36C"/>
    <w:rsid w:val="65100166"/>
    <w:rsid w:val="652CF3D4"/>
    <w:rsid w:val="652ECF2F"/>
    <w:rsid w:val="653A22D3"/>
    <w:rsid w:val="654B5B28"/>
    <w:rsid w:val="654FEEAF"/>
    <w:rsid w:val="65803772"/>
    <w:rsid w:val="65BCBDE9"/>
    <w:rsid w:val="65DC7217"/>
    <w:rsid w:val="6610F949"/>
    <w:rsid w:val="66140BE3"/>
    <w:rsid w:val="661EF46E"/>
    <w:rsid w:val="662125AF"/>
    <w:rsid w:val="66D203B4"/>
    <w:rsid w:val="66D5DEA4"/>
    <w:rsid w:val="672ABAAD"/>
    <w:rsid w:val="6742AA5F"/>
    <w:rsid w:val="6764E59F"/>
    <w:rsid w:val="67759E8D"/>
    <w:rsid w:val="677E6BF6"/>
    <w:rsid w:val="679CE7F9"/>
    <w:rsid w:val="67D28EE9"/>
    <w:rsid w:val="67E04B51"/>
    <w:rsid w:val="681218D5"/>
    <w:rsid w:val="6898589B"/>
    <w:rsid w:val="68D75B4C"/>
    <w:rsid w:val="68E03A8A"/>
    <w:rsid w:val="68F23B39"/>
    <w:rsid w:val="68FC6BCF"/>
    <w:rsid w:val="68FF2D2E"/>
    <w:rsid w:val="69206A2C"/>
    <w:rsid w:val="695A4E03"/>
    <w:rsid w:val="695B184C"/>
    <w:rsid w:val="6A93EFCA"/>
    <w:rsid w:val="6ABC641D"/>
    <w:rsid w:val="6AD4ED62"/>
    <w:rsid w:val="6B10A172"/>
    <w:rsid w:val="6B436BF9"/>
    <w:rsid w:val="6B4B9D4D"/>
    <w:rsid w:val="6B549347"/>
    <w:rsid w:val="6BE6D5F6"/>
    <w:rsid w:val="6C0A2214"/>
    <w:rsid w:val="6C10E622"/>
    <w:rsid w:val="6C13AF5E"/>
    <w:rsid w:val="6C1AA0E8"/>
    <w:rsid w:val="6C28AEE6"/>
    <w:rsid w:val="6C2CAE86"/>
    <w:rsid w:val="6C2CEDB4"/>
    <w:rsid w:val="6C3B3F38"/>
    <w:rsid w:val="6C525C21"/>
    <w:rsid w:val="6C70BDC3"/>
    <w:rsid w:val="6C71A7C2"/>
    <w:rsid w:val="6C804F90"/>
    <w:rsid w:val="6C91EEC5"/>
    <w:rsid w:val="6D20B8B7"/>
    <w:rsid w:val="6D2EF7D1"/>
    <w:rsid w:val="6D5AA268"/>
    <w:rsid w:val="6D6A7A9E"/>
    <w:rsid w:val="6D768FC7"/>
    <w:rsid w:val="6DF4441D"/>
    <w:rsid w:val="6E02E2D1"/>
    <w:rsid w:val="6E1F8E6C"/>
    <w:rsid w:val="6E2A586C"/>
    <w:rsid w:val="6E2DBF26"/>
    <w:rsid w:val="6E57298F"/>
    <w:rsid w:val="6E5FD32D"/>
    <w:rsid w:val="6E7D43FE"/>
    <w:rsid w:val="6EA10033"/>
    <w:rsid w:val="6ED8F3FB"/>
    <w:rsid w:val="6ED905CA"/>
    <w:rsid w:val="6EDE2E44"/>
    <w:rsid w:val="6EE2F6AF"/>
    <w:rsid w:val="6F37388C"/>
    <w:rsid w:val="6F73E63F"/>
    <w:rsid w:val="6FDAA1A7"/>
    <w:rsid w:val="701F2FE3"/>
    <w:rsid w:val="7044CE7D"/>
    <w:rsid w:val="70A66281"/>
    <w:rsid w:val="70DF2A24"/>
    <w:rsid w:val="71183DE8"/>
    <w:rsid w:val="711C637E"/>
    <w:rsid w:val="716FE4EE"/>
    <w:rsid w:val="7174E45F"/>
    <w:rsid w:val="71B778A8"/>
    <w:rsid w:val="71BC5F08"/>
    <w:rsid w:val="71EC03BA"/>
    <w:rsid w:val="71FC0AAC"/>
    <w:rsid w:val="72199FD7"/>
    <w:rsid w:val="728A711F"/>
    <w:rsid w:val="72D14AB9"/>
    <w:rsid w:val="73065E3D"/>
    <w:rsid w:val="73A1CE5C"/>
    <w:rsid w:val="73BAF6B9"/>
    <w:rsid w:val="73BB2AF0"/>
    <w:rsid w:val="73C86F40"/>
    <w:rsid w:val="73E3B0C4"/>
    <w:rsid w:val="7411DB0C"/>
    <w:rsid w:val="741F220C"/>
    <w:rsid w:val="74295C42"/>
    <w:rsid w:val="744BDFE3"/>
    <w:rsid w:val="74700C04"/>
    <w:rsid w:val="748C181B"/>
    <w:rsid w:val="74904F91"/>
    <w:rsid w:val="7497E994"/>
    <w:rsid w:val="74A6CC26"/>
    <w:rsid w:val="74AE12CA"/>
    <w:rsid w:val="74D0870A"/>
    <w:rsid w:val="74E67947"/>
    <w:rsid w:val="752DA0FD"/>
    <w:rsid w:val="7538E067"/>
    <w:rsid w:val="75473F62"/>
    <w:rsid w:val="75557F62"/>
    <w:rsid w:val="75841533"/>
    <w:rsid w:val="75C9FC87"/>
    <w:rsid w:val="768F1347"/>
    <w:rsid w:val="7694C1BC"/>
    <w:rsid w:val="769854CD"/>
    <w:rsid w:val="76D96F1E"/>
    <w:rsid w:val="76F3EFF4"/>
    <w:rsid w:val="77103105"/>
    <w:rsid w:val="7736A5A9"/>
    <w:rsid w:val="773BA9D6"/>
    <w:rsid w:val="7756821B"/>
    <w:rsid w:val="776C57E4"/>
    <w:rsid w:val="7782C0EC"/>
    <w:rsid w:val="7790B543"/>
    <w:rsid w:val="77AFFB03"/>
    <w:rsid w:val="7811DC00"/>
    <w:rsid w:val="787D1A8A"/>
    <w:rsid w:val="78ABC8FC"/>
    <w:rsid w:val="78B7D6BC"/>
    <w:rsid w:val="78D9767F"/>
    <w:rsid w:val="793E0D00"/>
    <w:rsid w:val="79409841"/>
    <w:rsid w:val="796FF015"/>
    <w:rsid w:val="7980FA0D"/>
    <w:rsid w:val="79AD59DF"/>
    <w:rsid w:val="79B304BD"/>
    <w:rsid w:val="79C563F1"/>
    <w:rsid w:val="79E9EFBA"/>
    <w:rsid w:val="79FAB9AD"/>
    <w:rsid w:val="79FC21F6"/>
    <w:rsid w:val="79FF3E69"/>
    <w:rsid w:val="7A2B90B6"/>
    <w:rsid w:val="7A429F17"/>
    <w:rsid w:val="7A53A71D"/>
    <w:rsid w:val="7A98F305"/>
    <w:rsid w:val="7AB38FBD"/>
    <w:rsid w:val="7AF43AE5"/>
    <w:rsid w:val="7B33E613"/>
    <w:rsid w:val="7B5BFF41"/>
    <w:rsid w:val="7B5C61B5"/>
    <w:rsid w:val="7B9796B9"/>
    <w:rsid w:val="7BACE041"/>
    <w:rsid w:val="7BB4BB4C"/>
    <w:rsid w:val="7BCECCD8"/>
    <w:rsid w:val="7BEF777E"/>
    <w:rsid w:val="7C34C366"/>
    <w:rsid w:val="7C4A5B12"/>
    <w:rsid w:val="7C4BE0C2"/>
    <w:rsid w:val="7CF03651"/>
    <w:rsid w:val="7CF0E830"/>
    <w:rsid w:val="7CF61DB8"/>
    <w:rsid w:val="7D1CBDCD"/>
    <w:rsid w:val="7D4EF9F8"/>
    <w:rsid w:val="7D86D702"/>
    <w:rsid w:val="7DC248D7"/>
    <w:rsid w:val="7E42853B"/>
    <w:rsid w:val="7ED21C9A"/>
    <w:rsid w:val="7EE148E9"/>
    <w:rsid w:val="7EE1FE8C"/>
    <w:rsid w:val="7FB42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81956"/>
  <w15:docId w15:val="{D28804EB-208F-496A-A5FF-3DCFF953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D11D7"/>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308"/>
    <w:pPr>
      <w:ind w:left="720"/>
      <w:contextualSpacing/>
    </w:pPr>
  </w:style>
  <w:style w:type="table" w:styleId="TableGrid">
    <w:name w:val="Table Grid"/>
    <w:basedOn w:val="TableNormal"/>
    <w:uiPriority w:val="59"/>
    <w:rsid w:val="00E33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900"/>
  </w:style>
  <w:style w:type="paragraph" w:styleId="Footer">
    <w:name w:val="footer"/>
    <w:basedOn w:val="Normal"/>
    <w:link w:val="FooterChar"/>
    <w:uiPriority w:val="99"/>
    <w:unhideWhenUsed/>
    <w:rsid w:val="00215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900"/>
  </w:style>
  <w:style w:type="character" w:styleId="Hyperlink">
    <w:name w:val="Hyperlink"/>
    <w:basedOn w:val="DefaultParagraphFont"/>
    <w:uiPriority w:val="99"/>
    <w:semiHidden/>
    <w:unhideWhenUsed/>
    <w:rsid w:val="00784FF0"/>
    <w:rPr>
      <w:color w:val="0000FF"/>
      <w:u w:val="single"/>
    </w:rPr>
  </w:style>
  <w:style w:type="paragraph" w:styleId="BalloonText">
    <w:name w:val="Balloon Text"/>
    <w:basedOn w:val="Normal"/>
    <w:link w:val="BalloonTextChar"/>
    <w:uiPriority w:val="99"/>
    <w:semiHidden/>
    <w:unhideWhenUsed/>
    <w:rsid w:val="00737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FB4"/>
    <w:rPr>
      <w:rFonts w:ascii="Tahoma" w:hAnsi="Tahoma" w:cs="Tahoma"/>
      <w:sz w:val="16"/>
      <w:szCs w:val="16"/>
    </w:rPr>
  </w:style>
  <w:style w:type="paragraph" w:styleId="BodyTextIndent">
    <w:name w:val="Body Text Indent"/>
    <w:basedOn w:val="Normal"/>
    <w:link w:val="BodyTextIndentChar"/>
    <w:semiHidden/>
    <w:rsid w:val="00090D59"/>
    <w:pPr>
      <w:spacing w:after="0" w:line="240" w:lineRule="auto"/>
      <w:ind w:left="426"/>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semiHidden/>
    <w:rsid w:val="00090D59"/>
    <w:rPr>
      <w:rFonts w:ascii="Arial" w:eastAsia="Times New Roman" w:hAnsi="Arial" w:cs="Times New Roman"/>
      <w:szCs w:val="20"/>
    </w:rPr>
  </w:style>
  <w:style w:type="character" w:customStyle="1" w:styleId="Heading1Char">
    <w:name w:val="Heading 1 Char"/>
    <w:basedOn w:val="DefaultParagraphFont"/>
    <w:link w:val="Heading1"/>
    <w:rsid w:val="006D11D7"/>
    <w:rPr>
      <w:rFonts w:ascii="Arial" w:eastAsia="Times New Roman" w:hAnsi="Arial" w:cs="Times New Roman"/>
      <w:b/>
      <w:szCs w:val="20"/>
    </w:rPr>
  </w:style>
  <w:style w:type="paragraph" w:styleId="BodyText2">
    <w:name w:val="Body Text 2"/>
    <w:basedOn w:val="Normal"/>
    <w:link w:val="BodyText2Char"/>
    <w:uiPriority w:val="99"/>
    <w:semiHidden/>
    <w:unhideWhenUsed/>
    <w:rsid w:val="00D508DF"/>
    <w:pPr>
      <w:spacing w:after="120" w:line="480" w:lineRule="auto"/>
    </w:pPr>
  </w:style>
  <w:style w:type="character" w:customStyle="1" w:styleId="BodyText2Char">
    <w:name w:val="Body Text 2 Char"/>
    <w:basedOn w:val="DefaultParagraphFont"/>
    <w:link w:val="BodyText2"/>
    <w:uiPriority w:val="99"/>
    <w:semiHidden/>
    <w:rsid w:val="00D50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651367">
      <w:bodyDiv w:val="1"/>
      <w:marLeft w:val="0"/>
      <w:marRight w:val="0"/>
      <w:marTop w:val="0"/>
      <w:marBottom w:val="0"/>
      <w:divBdr>
        <w:top w:val="none" w:sz="0" w:space="0" w:color="auto"/>
        <w:left w:val="none" w:sz="0" w:space="0" w:color="auto"/>
        <w:bottom w:val="none" w:sz="0" w:space="0" w:color="auto"/>
        <w:right w:val="none" w:sz="0" w:space="0" w:color="auto"/>
      </w:divBdr>
    </w:div>
    <w:div w:id="513500252">
      <w:bodyDiv w:val="1"/>
      <w:marLeft w:val="0"/>
      <w:marRight w:val="0"/>
      <w:marTop w:val="0"/>
      <w:marBottom w:val="0"/>
      <w:divBdr>
        <w:top w:val="none" w:sz="0" w:space="0" w:color="auto"/>
        <w:left w:val="none" w:sz="0" w:space="0" w:color="auto"/>
        <w:bottom w:val="none" w:sz="0" w:space="0" w:color="auto"/>
        <w:right w:val="none" w:sz="0" w:space="0" w:color="auto"/>
      </w:divBdr>
    </w:div>
    <w:div w:id="2095545621">
      <w:bodyDiv w:val="1"/>
      <w:marLeft w:val="0"/>
      <w:marRight w:val="0"/>
      <w:marTop w:val="0"/>
      <w:marBottom w:val="0"/>
      <w:divBdr>
        <w:top w:val="none" w:sz="0" w:space="0" w:color="auto"/>
        <w:left w:val="none" w:sz="0" w:space="0" w:color="auto"/>
        <w:bottom w:val="none" w:sz="0" w:space="0" w:color="auto"/>
        <w:right w:val="none" w:sz="0" w:space="0" w:color="auto"/>
      </w:divBdr>
    </w:div>
    <w:div w:id="209966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16B715734263438314F741EB0C4414" ma:contentTypeVersion="14" ma:contentTypeDescription="Create a new document." ma:contentTypeScope="" ma:versionID="5b751ea2864307831883d45f7653d7d8">
  <xsd:schema xmlns:xsd="http://www.w3.org/2001/XMLSchema" xmlns:xs="http://www.w3.org/2001/XMLSchema" xmlns:p="http://schemas.microsoft.com/office/2006/metadata/properties" xmlns:ns3="4f8bc558-e6c2-4c22-aec4-86028705be6e" xmlns:ns4="ab0784b5-0edf-4e2f-ba5d-91775f08b3ff" targetNamespace="http://schemas.microsoft.com/office/2006/metadata/properties" ma:root="true" ma:fieldsID="49e6584dceed3adf98644b3f2c3d50ba" ns3:_="" ns4:_="">
    <xsd:import namespace="4f8bc558-e6c2-4c22-aec4-86028705be6e"/>
    <xsd:import namespace="ab0784b5-0edf-4e2f-ba5d-91775f08b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bc558-e6c2-4c22-aec4-86028705b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0784b5-0edf-4e2f-ba5d-91775f08b3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f8bc558-e6c2-4c22-aec4-86028705be6e" xsi:nil="true"/>
  </documentManagement>
</p:properties>
</file>

<file path=customXml/itemProps1.xml><?xml version="1.0" encoding="utf-8"?>
<ds:datastoreItem xmlns:ds="http://schemas.openxmlformats.org/officeDocument/2006/customXml" ds:itemID="{34F26571-C944-406C-8C07-0DB0CAEAB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bc558-e6c2-4c22-aec4-86028705be6e"/>
    <ds:schemaRef ds:uri="ab0784b5-0edf-4e2f-ba5d-91775f08b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984996-8299-4ED9-BED9-DD0964EAE81D}">
  <ds:schemaRefs>
    <ds:schemaRef ds:uri="http://schemas.microsoft.com/sharepoint/v3/contenttype/forms"/>
  </ds:schemaRefs>
</ds:datastoreItem>
</file>

<file path=customXml/itemProps3.xml><?xml version="1.0" encoding="utf-8"?>
<ds:datastoreItem xmlns:ds="http://schemas.openxmlformats.org/officeDocument/2006/customXml" ds:itemID="{7C19D8D5-BC2D-4F52-8F43-5A9F7EE93071}">
  <ds:schemaRefs>
    <ds:schemaRef ds:uri="http://schemas.microsoft.com/office/2006/metadata/properties"/>
    <ds:schemaRef ds:uri="http://schemas.microsoft.com/office/infopath/2007/PartnerControls"/>
    <ds:schemaRef ds:uri="4f8bc558-e6c2-4c22-aec4-86028705be6e"/>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7</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Jeannie Adam</cp:lastModifiedBy>
  <cp:revision>243</cp:revision>
  <cp:lastPrinted>2024-01-29T12:57:00Z</cp:lastPrinted>
  <dcterms:created xsi:type="dcterms:W3CDTF">2023-06-28T12:43:00Z</dcterms:created>
  <dcterms:modified xsi:type="dcterms:W3CDTF">2024-01-29T14:38:00Z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0x0101007316B715734263438314F741EB0C4414</vt:lpwstr>
  </property>
</Properties>
</file>